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6F5F2B78" w:rsidR="00AA0A24" w:rsidRDefault="00E754C9" w:rsidP="00EF72F6">
      <w:pPr>
        <w:pStyle w:val="NoSpacing"/>
        <w:spacing w:after="60"/>
        <w:jc w:val="center"/>
        <w:rPr>
          <w:rFonts w:asciiTheme="minorHAnsi" w:hAnsiTheme="minorHAnsi" w:cstheme="minorHAnsi"/>
          <w:b/>
          <w:bCs/>
          <w:sz w:val="28"/>
          <w:szCs w:val="28"/>
        </w:rPr>
      </w:pPr>
      <w:r w:rsidRPr="006C49B7">
        <w:rPr>
          <w:noProof/>
          <w:sz w:val="28"/>
          <w:szCs w:val="28"/>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6C49B7">
        <w:rPr>
          <w:rFonts w:asciiTheme="minorHAnsi" w:hAnsiTheme="minorHAnsi" w:cstheme="minorHAnsi"/>
          <w:b/>
          <w:bCs/>
          <w:sz w:val="28"/>
          <w:szCs w:val="28"/>
        </w:rPr>
        <w:t>BLOOMINGTON CITY COUNCIL</w:t>
      </w:r>
      <w:r w:rsidR="00AD25A4" w:rsidRPr="006C49B7">
        <w:rPr>
          <w:rFonts w:asciiTheme="minorHAnsi" w:hAnsiTheme="minorHAnsi" w:cstheme="minorHAnsi"/>
          <w:b/>
          <w:bCs/>
          <w:sz w:val="28"/>
          <w:szCs w:val="28"/>
        </w:rPr>
        <w:t xml:space="preserve"> </w:t>
      </w:r>
      <w:r w:rsidR="00E51B79" w:rsidRPr="006C49B7">
        <w:rPr>
          <w:rFonts w:asciiTheme="minorHAnsi" w:hAnsiTheme="minorHAnsi" w:cstheme="minorHAnsi"/>
          <w:b/>
          <w:bCs/>
          <w:sz w:val="28"/>
          <w:szCs w:val="28"/>
        </w:rPr>
        <w:t xml:space="preserve">MEETING </w:t>
      </w:r>
    </w:p>
    <w:p w14:paraId="31138E82" w14:textId="72220111" w:rsidR="00777A9F" w:rsidRPr="006C49B7" w:rsidRDefault="008D3D87"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Special Meeting </w:t>
      </w:r>
      <w:r w:rsidR="00211B84">
        <w:rPr>
          <w:rFonts w:asciiTheme="minorHAnsi" w:hAnsiTheme="minorHAnsi" w:cstheme="minorHAnsi"/>
          <w:b/>
          <w:bCs/>
          <w:sz w:val="28"/>
          <w:szCs w:val="28"/>
        </w:rPr>
        <w:t>Minutes</w:t>
      </w:r>
    </w:p>
    <w:p w14:paraId="7CCF184C" w14:textId="77777777" w:rsidR="00AD25A4" w:rsidRPr="006C49B7" w:rsidRDefault="00903BCB" w:rsidP="00AA0A24">
      <w:pPr>
        <w:jc w:val="center"/>
        <w:rPr>
          <w:rFonts w:asciiTheme="minorHAnsi" w:hAnsiTheme="minorHAnsi" w:cstheme="minorHAnsi"/>
          <w:sz w:val="28"/>
          <w:szCs w:val="28"/>
        </w:rPr>
      </w:pPr>
      <w:r w:rsidRPr="006C49B7">
        <w:rPr>
          <w:rFonts w:asciiTheme="minorHAnsi" w:hAnsiTheme="minorHAnsi" w:cstheme="minorHAnsi"/>
          <w:color w:val="000000" w:themeColor="text1"/>
          <w:sz w:val="28"/>
          <w:szCs w:val="28"/>
        </w:rPr>
        <w:t>BLOOMINGTO</w:t>
      </w:r>
      <w:r w:rsidR="00AD25A4" w:rsidRPr="006C49B7">
        <w:rPr>
          <w:rFonts w:asciiTheme="minorHAnsi" w:hAnsiTheme="minorHAnsi" w:cstheme="minorHAnsi"/>
          <w:color w:val="000000" w:themeColor="text1"/>
          <w:sz w:val="28"/>
          <w:szCs w:val="28"/>
        </w:rPr>
        <w:t xml:space="preserve">N </w:t>
      </w:r>
      <w:r w:rsidR="00AD25A4" w:rsidRPr="006C49B7">
        <w:rPr>
          <w:rFonts w:asciiTheme="minorHAnsi" w:hAnsiTheme="minorHAnsi" w:cstheme="minorHAnsi"/>
          <w:sz w:val="28"/>
          <w:szCs w:val="28"/>
        </w:rPr>
        <w:t>CITY OFFICE</w:t>
      </w:r>
    </w:p>
    <w:p w14:paraId="2FE408EE" w14:textId="58BA67DD" w:rsidR="000C06AF" w:rsidRPr="006C49B7" w:rsidRDefault="000C06AF" w:rsidP="00AA0A24">
      <w:pPr>
        <w:jc w:val="center"/>
        <w:rPr>
          <w:rFonts w:asciiTheme="minorHAnsi" w:hAnsiTheme="minorHAnsi" w:cstheme="minorHAnsi"/>
          <w:sz w:val="28"/>
          <w:szCs w:val="28"/>
        </w:rPr>
      </w:pPr>
      <w:r w:rsidRPr="006C49B7">
        <w:rPr>
          <w:rFonts w:asciiTheme="minorHAnsi" w:hAnsiTheme="minorHAnsi" w:cstheme="minorHAnsi"/>
          <w:sz w:val="28"/>
          <w:szCs w:val="28"/>
        </w:rPr>
        <w:t>45 N 1</w:t>
      </w:r>
      <w:r w:rsidRPr="006C49B7">
        <w:rPr>
          <w:rFonts w:asciiTheme="minorHAnsi" w:hAnsiTheme="minorHAnsi" w:cstheme="minorHAnsi"/>
          <w:sz w:val="28"/>
          <w:szCs w:val="28"/>
          <w:vertAlign w:val="superscript"/>
        </w:rPr>
        <w:t>st</w:t>
      </w:r>
      <w:r w:rsidRPr="006C49B7">
        <w:rPr>
          <w:rFonts w:asciiTheme="minorHAnsi" w:hAnsiTheme="minorHAnsi" w:cstheme="minorHAnsi"/>
          <w:sz w:val="28"/>
          <w:szCs w:val="28"/>
        </w:rPr>
        <w:t xml:space="preserve"> West</w:t>
      </w:r>
    </w:p>
    <w:p w14:paraId="022F5BA3" w14:textId="1A1C3976" w:rsidR="00126047" w:rsidRPr="006C49B7" w:rsidRDefault="00D51D2B" w:rsidP="00AA0A24">
      <w:pPr>
        <w:jc w:val="center"/>
        <w:rPr>
          <w:rFonts w:asciiTheme="minorHAnsi" w:hAnsiTheme="minorHAnsi" w:cstheme="minorHAnsi"/>
          <w:sz w:val="28"/>
          <w:szCs w:val="28"/>
        </w:rPr>
      </w:pPr>
      <w:r>
        <w:rPr>
          <w:rFonts w:asciiTheme="minorHAnsi" w:hAnsiTheme="minorHAnsi" w:cstheme="minorHAnsi"/>
          <w:sz w:val="28"/>
          <w:szCs w:val="28"/>
        </w:rPr>
        <w:t xml:space="preserve">August </w:t>
      </w:r>
      <w:r w:rsidR="005C18CD">
        <w:rPr>
          <w:rFonts w:asciiTheme="minorHAnsi" w:hAnsiTheme="minorHAnsi" w:cstheme="minorHAnsi"/>
          <w:sz w:val="28"/>
          <w:szCs w:val="28"/>
        </w:rPr>
        <w:t>24</w:t>
      </w:r>
      <w:r w:rsidR="00126047" w:rsidRPr="006C49B7">
        <w:rPr>
          <w:rFonts w:asciiTheme="minorHAnsi" w:hAnsiTheme="minorHAnsi" w:cstheme="minorHAnsi"/>
          <w:sz w:val="28"/>
          <w:szCs w:val="28"/>
        </w:rPr>
        <w:t>, 202</w:t>
      </w:r>
      <w:r w:rsidR="00A458BF" w:rsidRPr="006C49B7">
        <w:rPr>
          <w:rFonts w:asciiTheme="minorHAnsi" w:hAnsiTheme="minorHAnsi" w:cstheme="minorHAnsi"/>
          <w:sz w:val="28"/>
          <w:szCs w:val="28"/>
        </w:rPr>
        <w:t>1</w:t>
      </w:r>
      <w:r w:rsidR="00E97836" w:rsidRPr="006C49B7">
        <w:rPr>
          <w:rFonts w:asciiTheme="minorHAnsi" w:hAnsiTheme="minorHAnsi" w:cstheme="minorHAnsi"/>
          <w:sz w:val="28"/>
          <w:szCs w:val="28"/>
        </w:rPr>
        <w:t xml:space="preserve"> at </w:t>
      </w:r>
      <w:r w:rsidR="00033D53" w:rsidRPr="006C49B7">
        <w:rPr>
          <w:rFonts w:asciiTheme="minorHAnsi" w:hAnsiTheme="minorHAnsi" w:cstheme="minorHAnsi"/>
          <w:sz w:val="28"/>
          <w:szCs w:val="28"/>
        </w:rPr>
        <w:t>7</w:t>
      </w:r>
      <w:r w:rsidR="00BD5DFC">
        <w:rPr>
          <w:rFonts w:asciiTheme="minorHAnsi" w:hAnsiTheme="minorHAnsi" w:cstheme="minorHAnsi"/>
          <w:sz w:val="28"/>
          <w:szCs w:val="28"/>
        </w:rPr>
        <w:t>:0</w:t>
      </w:r>
      <w:r w:rsidR="005C18CD">
        <w:rPr>
          <w:rFonts w:asciiTheme="minorHAnsi" w:hAnsiTheme="minorHAnsi" w:cstheme="minorHAnsi"/>
          <w:sz w:val="28"/>
          <w:szCs w:val="28"/>
        </w:rPr>
        <w:t>0</w:t>
      </w:r>
      <w:r w:rsidR="00033D53" w:rsidRPr="006C49B7">
        <w:rPr>
          <w:rFonts w:asciiTheme="minorHAnsi" w:hAnsiTheme="minorHAnsi" w:cstheme="minorHAnsi"/>
          <w:sz w:val="28"/>
          <w:szCs w:val="28"/>
        </w:rPr>
        <w:t>pm</w:t>
      </w:r>
    </w:p>
    <w:p w14:paraId="1539DA46" w14:textId="4D888DBD" w:rsidR="00823962" w:rsidRPr="006C49B7" w:rsidRDefault="00823962" w:rsidP="00497130">
      <w:pPr>
        <w:spacing w:after="120"/>
        <w:rPr>
          <w:rFonts w:asciiTheme="minorHAnsi" w:hAnsiTheme="minorHAnsi" w:cstheme="minorHAnsi"/>
          <w:b/>
          <w:bCs/>
          <w:color w:val="FF0000"/>
          <w:sz w:val="28"/>
          <w:szCs w:val="28"/>
        </w:rPr>
      </w:pPr>
    </w:p>
    <w:p w14:paraId="5B207E18" w14:textId="2DC04D89" w:rsidR="00F85087" w:rsidRPr="005F7545" w:rsidRDefault="00A9080F" w:rsidP="00003F79">
      <w:pPr>
        <w:shd w:val="clear" w:color="auto" w:fill="FFFFFF"/>
        <w:rPr>
          <w:rFonts w:asciiTheme="minorHAnsi" w:hAnsiTheme="minorHAnsi" w:cstheme="minorHAnsi"/>
          <w:color w:val="FF0000"/>
          <w:sz w:val="25"/>
          <w:szCs w:val="25"/>
        </w:rPr>
      </w:pPr>
      <w:r w:rsidRPr="005F7545">
        <w:rPr>
          <w:rFonts w:asciiTheme="minorHAnsi" w:hAnsiTheme="minorHAnsi" w:cstheme="minorHAnsi"/>
          <w:b/>
          <w:bCs/>
          <w:sz w:val="25"/>
          <w:szCs w:val="25"/>
        </w:rPr>
        <w:t>Attendees:</w:t>
      </w:r>
      <w:r w:rsidRPr="005F7545">
        <w:rPr>
          <w:rFonts w:asciiTheme="minorHAnsi" w:hAnsiTheme="minorHAnsi" w:cstheme="minorHAnsi"/>
          <w:b/>
          <w:bCs/>
          <w:sz w:val="25"/>
          <w:szCs w:val="25"/>
        </w:rPr>
        <w:t xml:space="preserve"> </w:t>
      </w:r>
      <w:r w:rsidRPr="005F7545">
        <w:rPr>
          <w:rFonts w:asciiTheme="minorHAnsi" w:hAnsiTheme="minorHAnsi" w:cstheme="minorHAnsi"/>
          <w:sz w:val="25"/>
          <w:szCs w:val="25"/>
        </w:rPr>
        <w:t xml:space="preserve">Mayor Ted McGhee, Mike Knapp, Dan Porter, Bob Searle, Philip Ward, Christine Cooper, Marilyn Wilkes </w:t>
      </w:r>
    </w:p>
    <w:p w14:paraId="4DC4F2D6" w14:textId="62660624" w:rsidR="008A2B22" w:rsidRPr="005F7545" w:rsidRDefault="00A9080F" w:rsidP="00A9080F">
      <w:pPr>
        <w:spacing w:after="120"/>
        <w:rPr>
          <w:rFonts w:asciiTheme="minorHAnsi" w:hAnsiTheme="minorHAnsi" w:cstheme="minorHAnsi"/>
          <w:sz w:val="25"/>
          <w:szCs w:val="25"/>
        </w:rPr>
      </w:pPr>
      <w:r w:rsidRPr="005F7545">
        <w:rPr>
          <w:rFonts w:asciiTheme="minorHAnsi" w:hAnsiTheme="minorHAnsi" w:cstheme="minorHAnsi"/>
          <w:b/>
          <w:bCs/>
          <w:sz w:val="25"/>
          <w:szCs w:val="25"/>
        </w:rPr>
        <w:t xml:space="preserve">Community Attendees: </w:t>
      </w:r>
      <w:r w:rsidR="00DA4155" w:rsidRPr="005F7545">
        <w:rPr>
          <w:rFonts w:asciiTheme="minorHAnsi" w:hAnsiTheme="minorHAnsi" w:cstheme="minorHAnsi"/>
          <w:sz w:val="25"/>
          <w:szCs w:val="25"/>
        </w:rPr>
        <w:t>Quinn Dance</w:t>
      </w:r>
      <w:r w:rsidR="00D54C29" w:rsidRPr="005F7545">
        <w:rPr>
          <w:rFonts w:asciiTheme="minorHAnsi" w:hAnsiTheme="minorHAnsi" w:cstheme="minorHAnsi"/>
          <w:sz w:val="25"/>
          <w:szCs w:val="25"/>
        </w:rPr>
        <w:t xml:space="preserve"> (JUB)</w:t>
      </w:r>
      <w:r w:rsidR="00DA4155" w:rsidRPr="005F7545">
        <w:rPr>
          <w:rFonts w:asciiTheme="minorHAnsi" w:hAnsiTheme="minorHAnsi" w:cstheme="minorHAnsi"/>
          <w:sz w:val="25"/>
          <w:szCs w:val="25"/>
        </w:rPr>
        <w:t xml:space="preserve">, Winston Hart, </w:t>
      </w:r>
      <w:r w:rsidR="005C18CD" w:rsidRPr="005F7545">
        <w:rPr>
          <w:rFonts w:asciiTheme="minorHAnsi" w:hAnsiTheme="minorHAnsi" w:cstheme="minorHAnsi"/>
          <w:sz w:val="25"/>
          <w:szCs w:val="25"/>
        </w:rPr>
        <w:t>Cindy Piggott, Shawn Turner</w:t>
      </w:r>
    </w:p>
    <w:p w14:paraId="064769E9" w14:textId="63B2DACC" w:rsidR="006460FA" w:rsidRPr="005F7545" w:rsidRDefault="00347C75" w:rsidP="00347C75">
      <w:pPr>
        <w:shd w:val="clear" w:color="auto" w:fill="FFFFFF"/>
        <w:spacing w:after="120"/>
        <w:rPr>
          <w:rFonts w:asciiTheme="minorHAnsi" w:hAnsiTheme="minorHAnsi" w:cstheme="minorHAnsi"/>
          <w:color w:val="000000"/>
          <w:sz w:val="25"/>
          <w:szCs w:val="25"/>
        </w:rPr>
      </w:pPr>
      <w:r w:rsidRPr="005F7545">
        <w:rPr>
          <w:rFonts w:asciiTheme="minorHAnsi" w:hAnsiTheme="minorHAnsi" w:cstheme="minorHAnsi"/>
          <w:b/>
          <w:bCs/>
          <w:color w:val="000000"/>
          <w:sz w:val="25"/>
          <w:szCs w:val="25"/>
        </w:rPr>
        <w:t>Invocation:</w:t>
      </w:r>
      <w:r w:rsidR="00BD5DFC" w:rsidRPr="005F7545">
        <w:rPr>
          <w:rFonts w:asciiTheme="minorHAnsi" w:hAnsiTheme="minorHAnsi" w:cstheme="minorHAnsi"/>
          <w:b/>
          <w:bCs/>
          <w:color w:val="000000"/>
          <w:sz w:val="25"/>
          <w:szCs w:val="25"/>
        </w:rPr>
        <w:t xml:space="preserve"> </w:t>
      </w:r>
      <w:r w:rsidR="005C18CD" w:rsidRPr="005F7545">
        <w:rPr>
          <w:rFonts w:asciiTheme="minorHAnsi" w:hAnsiTheme="minorHAnsi" w:cstheme="minorHAnsi"/>
          <w:color w:val="000000"/>
          <w:sz w:val="25"/>
          <w:szCs w:val="25"/>
        </w:rPr>
        <w:t xml:space="preserve">Bob Searle </w:t>
      </w:r>
    </w:p>
    <w:p w14:paraId="391C462F" w14:textId="2E7A5B87" w:rsidR="006460FA" w:rsidRPr="005F7545" w:rsidRDefault="001072DA" w:rsidP="006460FA">
      <w:pPr>
        <w:spacing w:after="120"/>
        <w:rPr>
          <w:rFonts w:ascii="Calibri" w:hAnsi="Calibri" w:cs="Calibri"/>
          <w:b/>
          <w:bCs/>
          <w:color w:val="222222"/>
          <w:sz w:val="25"/>
          <w:szCs w:val="25"/>
          <w:shd w:val="clear" w:color="auto" w:fill="FFFFFF"/>
        </w:rPr>
      </w:pPr>
      <w:r w:rsidRPr="005F7545">
        <w:rPr>
          <w:rFonts w:ascii="Calibri" w:hAnsi="Calibri" w:cs="Calibri"/>
          <w:b/>
          <w:bCs/>
          <w:color w:val="222222"/>
          <w:sz w:val="25"/>
          <w:szCs w:val="25"/>
          <w:shd w:val="clear" w:color="auto" w:fill="FFFFFF"/>
        </w:rPr>
        <w:t>JUB Engineerin</w:t>
      </w:r>
      <w:r w:rsidR="006460FA" w:rsidRPr="005F7545">
        <w:rPr>
          <w:rFonts w:ascii="Calibri" w:hAnsi="Calibri" w:cs="Calibri"/>
          <w:b/>
          <w:bCs/>
          <w:color w:val="222222"/>
          <w:sz w:val="25"/>
          <w:szCs w:val="25"/>
          <w:shd w:val="clear" w:color="auto" w:fill="FFFFFF"/>
        </w:rPr>
        <w:t>g – Water Grant</w:t>
      </w:r>
    </w:p>
    <w:p w14:paraId="40DCC70D" w14:textId="3F67A323" w:rsidR="006460FA" w:rsidRPr="005F7545" w:rsidRDefault="006460FA" w:rsidP="006460FA">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Items were discussed relating </w:t>
      </w:r>
      <w:r w:rsidR="00A70074" w:rsidRPr="005F7545">
        <w:rPr>
          <w:rFonts w:ascii="Calibri" w:hAnsi="Calibri" w:cs="Calibri"/>
          <w:color w:val="222222"/>
          <w:sz w:val="25"/>
          <w:szCs w:val="25"/>
          <w:shd w:val="clear" w:color="auto" w:fill="FFFFFF"/>
        </w:rPr>
        <w:t xml:space="preserve">to what the City wants in JUB’s contract and detailed breakdown of cost. </w:t>
      </w:r>
    </w:p>
    <w:p w14:paraId="7D07B2DA" w14:textId="02626E78" w:rsidR="00A70074" w:rsidRPr="005F7545" w:rsidRDefault="00A70074" w:rsidP="006460FA">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It was mentioned to focus on three main items to address: </w:t>
      </w:r>
    </w:p>
    <w:p w14:paraId="4D1C7566" w14:textId="77777777" w:rsidR="00A70074" w:rsidRPr="005F7545" w:rsidRDefault="00A70074" w:rsidP="00A70074">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What the study includes</w:t>
      </w:r>
    </w:p>
    <w:p w14:paraId="1A915DB7" w14:textId="77777777" w:rsidR="00A70074" w:rsidRPr="005F7545" w:rsidRDefault="00A70074" w:rsidP="00A70074">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Bring formalized scope of project</w:t>
      </w:r>
    </w:p>
    <w:p w14:paraId="202B468A" w14:textId="15349902" w:rsidR="006460FA" w:rsidRPr="005F7545" w:rsidRDefault="00A70074" w:rsidP="006460FA">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Necessity of upgrading 2015 study</w:t>
      </w:r>
    </w:p>
    <w:p w14:paraId="1DDEAA0A" w14:textId="38E12F20" w:rsidR="00A70074" w:rsidRPr="005F7545" w:rsidRDefault="00A70074" w:rsidP="00A70074">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Contract to be provided to the City for review and editing. </w:t>
      </w:r>
      <w:r w:rsidR="004F74B9" w:rsidRPr="005F7545">
        <w:rPr>
          <w:rFonts w:ascii="Calibri" w:hAnsi="Calibri" w:cs="Calibri"/>
          <w:color w:val="222222"/>
          <w:sz w:val="25"/>
          <w:szCs w:val="25"/>
          <w:shd w:val="clear" w:color="auto" w:fill="FFFFFF"/>
        </w:rPr>
        <w:t>JUB said the contract should contain: a master plan</w:t>
      </w:r>
      <w:r w:rsidR="001356F4" w:rsidRPr="005F7545">
        <w:rPr>
          <w:rFonts w:ascii="Calibri" w:hAnsi="Calibri" w:cs="Calibri"/>
          <w:color w:val="222222"/>
          <w:sz w:val="25"/>
          <w:szCs w:val="25"/>
          <w:shd w:val="clear" w:color="auto" w:fill="FFFFFF"/>
        </w:rPr>
        <w:t xml:space="preserve">; verifying flow rate; pipe sizing, and working with the 2015 study. </w:t>
      </w:r>
    </w:p>
    <w:p w14:paraId="31D9C368" w14:textId="4516978F" w:rsidR="001356F4" w:rsidRPr="005F7545" w:rsidRDefault="001356F4" w:rsidP="00A70074">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JUB will submit a proposed contract to the city within a week. </w:t>
      </w:r>
    </w:p>
    <w:p w14:paraId="38D87654" w14:textId="56DB76FF" w:rsidR="00A70074" w:rsidRPr="005F7545" w:rsidRDefault="00A70074" w:rsidP="00A70074">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Mayor spoke with Krystal Harmon and others relating to grants and funding. Krystal told the Mayor that she could assist the City with finding grants and funding for the project. Krystal also mentioned that multiple grants could be provided. Approximately $70,000 should cover the fees. This could be rollover into the grant. Krystal did mention that the study information would need to be current. </w:t>
      </w:r>
    </w:p>
    <w:p w14:paraId="3C70E93B" w14:textId="06C8884B" w:rsidR="00F7706C" w:rsidRPr="005F7545" w:rsidRDefault="00F7706C" w:rsidP="00A70074">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Issues that may need to be addressed with residents:</w:t>
      </w:r>
    </w:p>
    <w:p w14:paraId="680CDA0F" w14:textId="330F424B"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Increased water rates</w:t>
      </w:r>
    </w:p>
    <w:p w14:paraId="07888B30" w14:textId="0559D451"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Reading meters</w:t>
      </w:r>
    </w:p>
    <w:p w14:paraId="6232DAAD" w14:textId="1E29F52C"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Impact fees – building permit</w:t>
      </w:r>
    </w:p>
    <w:p w14:paraId="4AAF5992" w14:textId="60499A81" w:rsidR="00F7706C" w:rsidRPr="005F7545" w:rsidRDefault="00F7706C" w:rsidP="00F7706C">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Issues that need to be reviewed:</w:t>
      </w:r>
    </w:p>
    <w:p w14:paraId="02B92607" w14:textId="5264CB85"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Flow from the spring</w:t>
      </w:r>
    </w:p>
    <w:p w14:paraId="7FE09264" w14:textId="25D832A5"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Shut off valves throughout the City</w:t>
      </w:r>
    </w:p>
    <w:p w14:paraId="721B9ADC" w14:textId="20FB02D9"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 xml:space="preserve">GIS/GPS valves </w:t>
      </w:r>
    </w:p>
    <w:p w14:paraId="58A8F5D4" w14:textId="3A3D5B05" w:rsidR="00F7706C" w:rsidRPr="005F7545" w:rsidRDefault="00F7706C" w:rsidP="00F7706C">
      <w:pPr>
        <w:pStyle w:val="ListParagraph"/>
        <w:numPr>
          <w:ilvl w:val="1"/>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Galvanize pipes (old and worn down)</w:t>
      </w:r>
    </w:p>
    <w:p w14:paraId="5ED9AE6C" w14:textId="7E758C56" w:rsidR="00F7706C" w:rsidRPr="005F7545" w:rsidRDefault="008E1722" w:rsidP="00AD3AFC">
      <w:pPr>
        <w:pStyle w:val="ListParagraph"/>
        <w:numPr>
          <w:ilvl w:val="0"/>
          <w:numId w:val="24"/>
        </w:num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Mayor discussed with Mark Parker to ensure we have adequate water in the fire hydrants</w:t>
      </w:r>
      <w:r w:rsidR="004F74B9" w:rsidRPr="005F7545">
        <w:rPr>
          <w:rFonts w:ascii="Calibri" w:hAnsi="Calibri" w:cs="Calibri"/>
          <w:color w:val="222222"/>
          <w:sz w:val="25"/>
          <w:szCs w:val="25"/>
          <w:shd w:val="clear" w:color="auto" w:fill="FFFFFF"/>
        </w:rPr>
        <w:t xml:space="preserve">. Mark told the Mayor that the red fire hydrants indicate the gallons per minute are 400-500 gallons. And if needed they can pull from two hydrants. </w:t>
      </w:r>
    </w:p>
    <w:p w14:paraId="57371204" w14:textId="5592D8F2" w:rsidR="005D1256" w:rsidRPr="005F7545" w:rsidRDefault="000064EE" w:rsidP="000064EE">
      <w:pPr>
        <w:spacing w:after="120"/>
        <w:rPr>
          <w:rFonts w:ascii="Calibri" w:hAnsi="Calibri" w:cs="Calibri"/>
          <w:b/>
          <w:bCs/>
          <w:color w:val="222222"/>
          <w:sz w:val="25"/>
          <w:szCs w:val="25"/>
          <w:shd w:val="clear" w:color="auto" w:fill="FFFFFF"/>
        </w:rPr>
      </w:pPr>
      <w:r w:rsidRPr="005F7545">
        <w:rPr>
          <w:rFonts w:ascii="Calibri" w:hAnsi="Calibri" w:cs="Calibri"/>
          <w:b/>
          <w:bCs/>
          <w:color w:val="222222"/>
          <w:sz w:val="25"/>
          <w:szCs w:val="25"/>
          <w:shd w:val="clear" w:color="auto" w:fill="FFFFFF"/>
        </w:rPr>
        <w:t xml:space="preserve">Motion to dismiss: </w:t>
      </w:r>
      <w:r w:rsidR="005D1256" w:rsidRPr="005F7545">
        <w:rPr>
          <w:rFonts w:ascii="Calibri" w:hAnsi="Calibri" w:cs="Calibri"/>
          <w:color w:val="222222"/>
          <w:sz w:val="25"/>
          <w:szCs w:val="25"/>
          <w:shd w:val="clear" w:color="auto" w:fill="FFFFFF"/>
        </w:rPr>
        <w:t>08:35pm</w:t>
      </w:r>
    </w:p>
    <w:p w14:paraId="2ECB9A9E" w14:textId="16E1A717" w:rsidR="00DD7FEA" w:rsidRPr="005F7545" w:rsidRDefault="005D1256" w:rsidP="005D1256">
      <w:pPr>
        <w:spacing w:after="120"/>
        <w:rPr>
          <w:rFonts w:ascii="Calibri" w:hAnsi="Calibri" w:cs="Calibri"/>
          <w:color w:val="222222"/>
          <w:sz w:val="25"/>
          <w:szCs w:val="25"/>
          <w:shd w:val="clear" w:color="auto" w:fill="FFFFFF"/>
        </w:rPr>
      </w:pPr>
      <w:r w:rsidRPr="005F7545">
        <w:rPr>
          <w:rFonts w:ascii="Calibri" w:hAnsi="Calibri" w:cs="Calibri"/>
          <w:color w:val="222222"/>
          <w:sz w:val="25"/>
          <w:szCs w:val="25"/>
          <w:shd w:val="clear" w:color="auto" w:fill="FFFFFF"/>
        </w:rPr>
        <w:t>Motion to accept:</w:t>
      </w:r>
      <w:r w:rsidRPr="005F7545">
        <w:rPr>
          <w:rFonts w:ascii="Calibri" w:hAnsi="Calibri" w:cs="Calibri"/>
          <w:b/>
          <w:bCs/>
          <w:color w:val="222222"/>
          <w:sz w:val="25"/>
          <w:szCs w:val="25"/>
          <w:shd w:val="clear" w:color="auto" w:fill="FFFFFF"/>
        </w:rPr>
        <w:t xml:space="preserve"> </w:t>
      </w:r>
      <w:r w:rsidR="000064EE" w:rsidRPr="005F7545">
        <w:rPr>
          <w:rFonts w:ascii="Calibri" w:hAnsi="Calibri" w:cs="Calibri"/>
          <w:color w:val="222222"/>
          <w:sz w:val="25"/>
          <w:szCs w:val="25"/>
          <w:shd w:val="clear" w:color="auto" w:fill="FFFFFF"/>
        </w:rPr>
        <w:t xml:space="preserve">Mike Knapp, 2nd Bob Searle, Vote Unanimous </w:t>
      </w:r>
    </w:p>
    <w:p w14:paraId="69D3E715" w14:textId="1ED5101A" w:rsidR="005F7545" w:rsidRPr="005F7545" w:rsidRDefault="005F7545" w:rsidP="005D1256">
      <w:pPr>
        <w:spacing w:after="120"/>
        <w:rPr>
          <w:rFonts w:ascii="Calibri" w:hAnsi="Calibri" w:cs="Calibri"/>
          <w:color w:val="222222"/>
          <w:sz w:val="25"/>
          <w:szCs w:val="25"/>
          <w:shd w:val="clear" w:color="auto" w:fill="FFFFFF"/>
        </w:rPr>
      </w:pPr>
      <w:r w:rsidRPr="005F7545">
        <w:rPr>
          <w:rFonts w:ascii="Calibri" w:hAnsi="Calibri" w:cs="Calibri"/>
          <w:b/>
          <w:bCs/>
          <w:color w:val="222222"/>
          <w:sz w:val="25"/>
          <w:szCs w:val="25"/>
          <w:shd w:val="clear" w:color="auto" w:fill="FFFFFF"/>
        </w:rPr>
        <w:t>Next City Council Meeting:</w:t>
      </w:r>
      <w:r w:rsidRPr="005F7545">
        <w:rPr>
          <w:rFonts w:ascii="Calibri" w:hAnsi="Calibri" w:cs="Calibri"/>
          <w:color w:val="222222"/>
          <w:sz w:val="25"/>
          <w:szCs w:val="25"/>
          <w:shd w:val="clear" w:color="auto" w:fill="FFFFFF"/>
        </w:rPr>
        <w:t xml:space="preserve"> September 15, 2021</w:t>
      </w:r>
    </w:p>
    <w:sectPr w:rsidR="005F7545" w:rsidRPr="005F7545"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F000" w14:textId="77777777" w:rsidR="00E5416A" w:rsidRDefault="00E5416A" w:rsidP="00E937F7">
      <w:r>
        <w:separator/>
      </w:r>
    </w:p>
  </w:endnote>
  <w:endnote w:type="continuationSeparator" w:id="0">
    <w:p w14:paraId="50845D26" w14:textId="77777777" w:rsidR="00E5416A" w:rsidRDefault="00E5416A"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027A" w14:textId="77777777" w:rsidR="00E5416A" w:rsidRDefault="00E5416A" w:rsidP="00E937F7">
      <w:r>
        <w:separator/>
      </w:r>
    </w:p>
  </w:footnote>
  <w:footnote w:type="continuationSeparator" w:id="0">
    <w:p w14:paraId="1B1222D4" w14:textId="77777777" w:rsidR="00E5416A" w:rsidRDefault="00E5416A"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F6411"/>
    <w:multiLevelType w:val="hybridMultilevel"/>
    <w:tmpl w:val="56B23FC0"/>
    <w:lvl w:ilvl="0" w:tplc="0409000B">
      <w:start w:val="1"/>
      <w:numFmt w:val="bullet"/>
      <w:lvlText w:val=""/>
      <w:lvlJc w:val="left"/>
      <w:pPr>
        <w:ind w:left="720" w:hanging="360"/>
      </w:pPr>
      <w:rPr>
        <w:rFonts w:ascii="Wingdings" w:hAnsi="Wingdings" w:hint="default"/>
      </w:rPr>
    </w:lvl>
    <w:lvl w:ilvl="1" w:tplc="0BCC04EA">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50CB8"/>
    <w:multiLevelType w:val="hybridMultilevel"/>
    <w:tmpl w:val="3656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
  </w:num>
  <w:num w:numId="4">
    <w:abstractNumId w:val="10"/>
  </w:num>
  <w:num w:numId="5">
    <w:abstractNumId w:val="14"/>
  </w:num>
  <w:num w:numId="6">
    <w:abstractNumId w:val="4"/>
  </w:num>
  <w:num w:numId="7">
    <w:abstractNumId w:val="19"/>
  </w:num>
  <w:num w:numId="8">
    <w:abstractNumId w:val="13"/>
  </w:num>
  <w:num w:numId="9">
    <w:abstractNumId w:val="17"/>
  </w:num>
  <w:num w:numId="10">
    <w:abstractNumId w:val="6"/>
  </w:num>
  <w:num w:numId="11">
    <w:abstractNumId w:val="12"/>
  </w:num>
  <w:num w:numId="12">
    <w:abstractNumId w:val="0"/>
  </w:num>
  <w:num w:numId="13">
    <w:abstractNumId w:val="22"/>
  </w:num>
  <w:num w:numId="14">
    <w:abstractNumId w:val="18"/>
  </w:num>
  <w:num w:numId="15">
    <w:abstractNumId w:val="5"/>
  </w:num>
  <w:num w:numId="16">
    <w:abstractNumId w:val="3"/>
  </w:num>
  <w:num w:numId="17">
    <w:abstractNumId w:val="16"/>
  </w:num>
  <w:num w:numId="18">
    <w:abstractNumId w:val="1"/>
  </w:num>
  <w:num w:numId="19">
    <w:abstractNumId w:val="7"/>
  </w:num>
  <w:num w:numId="20">
    <w:abstractNumId w:val="20"/>
  </w:num>
  <w:num w:numId="21">
    <w:abstractNumId w:val="8"/>
  </w:num>
  <w:num w:numId="22">
    <w:abstractNumId w:val="15"/>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26F5"/>
    <w:rsid w:val="00003F79"/>
    <w:rsid w:val="00005213"/>
    <w:rsid w:val="00005BE8"/>
    <w:rsid w:val="000064EE"/>
    <w:rsid w:val="00007991"/>
    <w:rsid w:val="00013C90"/>
    <w:rsid w:val="00023F3E"/>
    <w:rsid w:val="00024154"/>
    <w:rsid w:val="00024348"/>
    <w:rsid w:val="000243C8"/>
    <w:rsid w:val="00031D7B"/>
    <w:rsid w:val="00032EBF"/>
    <w:rsid w:val="00033D53"/>
    <w:rsid w:val="000343DA"/>
    <w:rsid w:val="000344D0"/>
    <w:rsid w:val="00036420"/>
    <w:rsid w:val="00037691"/>
    <w:rsid w:val="00043550"/>
    <w:rsid w:val="00050FC6"/>
    <w:rsid w:val="0006531F"/>
    <w:rsid w:val="00065BBA"/>
    <w:rsid w:val="000703EB"/>
    <w:rsid w:val="00072AC9"/>
    <w:rsid w:val="00072B6F"/>
    <w:rsid w:val="000917B6"/>
    <w:rsid w:val="000927CA"/>
    <w:rsid w:val="00096EBE"/>
    <w:rsid w:val="000A49B4"/>
    <w:rsid w:val="000B39CD"/>
    <w:rsid w:val="000B4821"/>
    <w:rsid w:val="000B53A3"/>
    <w:rsid w:val="000B5739"/>
    <w:rsid w:val="000B5AD6"/>
    <w:rsid w:val="000B6631"/>
    <w:rsid w:val="000C06AF"/>
    <w:rsid w:val="000C087F"/>
    <w:rsid w:val="000C2CEB"/>
    <w:rsid w:val="000D307E"/>
    <w:rsid w:val="000F306D"/>
    <w:rsid w:val="00102B98"/>
    <w:rsid w:val="00103786"/>
    <w:rsid w:val="00104032"/>
    <w:rsid w:val="00104DBF"/>
    <w:rsid w:val="001072DA"/>
    <w:rsid w:val="001135AC"/>
    <w:rsid w:val="00126047"/>
    <w:rsid w:val="001356F4"/>
    <w:rsid w:val="0013635F"/>
    <w:rsid w:val="0013659D"/>
    <w:rsid w:val="00144DD8"/>
    <w:rsid w:val="00154D66"/>
    <w:rsid w:val="00155BD1"/>
    <w:rsid w:val="0016008E"/>
    <w:rsid w:val="00160793"/>
    <w:rsid w:val="00163487"/>
    <w:rsid w:val="00171D50"/>
    <w:rsid w:val="0018089A"/>
    <w:rsid w:val="00190D5E"/>
    <w:rsid w:val="00190FF0"/>
    <w:rsid w:val="00191C37"/>
    <w:rsid w:val="00193E21"/>
    <w:rsid w:val="001A6AD0"/>
    <w:rsid w:val="001B2D23"/>
    <w:rsid w:val="001B5FAC"/>
    <w:rsid w:val="001B6945"/>
    <w:rsid w:val="001C0D52"/>
    <w:rsid w:val="001C657F"/>
    <w:rsid w:val="001D1D9A"/>
    <w:rsid w:val="001D50EB"/>
    <w:rsid w:val="001E03FE"/>
    <w:rsid w:val="001E6C18"/>
    <w:rsid w:val="001F72E9"/>
    <w:rsid w:val="00204D4B"/>
    <w:rsid w:val="002100F2"/>
    <w:rsid w:val="00211B84"/>
    <w:rsid w:val="00224D59"/>
    <w:rsid w:val="00240105"/>
    <w:rsid w:val="00241E3A"/>
    <w:rsid w:val="00246BBE"/>
    <w:rsid w:val="002530AF"/>
    <w:rsid w:val="002653B0"/>
    <w:rsid w:val="00267C2F"/>
    <w:rsid w:val="00271CC8"/>
    <w:rsid w:val="00291796"/>
    <w:rsid w:val="002A080D"/>
    <w:rsid w:val="002B2822"/>
    <w:rsid w:val="002C0EF4"/>
    <w:rsid w:val="002C3514"/>
    <w:rsid w:val="002C38D2"/>
    <w:rsid w:val="002D4300"/>
    <w:rsid w:val="003047E5"/>
    <w:rsid w:val="003065CE"/>
    <w:rsid w:val="00320C82"/>
    <w:rsid w:val="003331EC"/>
    <w:rsid w:val="00342ED7"/>
    <w:rsid w:val="00345814"/>
    <w:rsid w:val="00347C75"/>
    <w:rsid w:val="0035324E"/>
    <w:rsid w:val="00364C5F"/>
    <w:rsid w:val="00377CBC"/>
    <w:rsid w:val="00382CB0"/>
    <w:rsid w:val="00384AF1"/>
    <w:rsid w:val="003A655A"/>
    <w:rsid w:val="003A6EC6"/>
    <w:rsid w:val="003C318C"/>
    <w:rsid w:val="003C67AE"/>
    <w:rsid w:val="003E1582"/>
    <w:rsid w:val="003E2251"/>
    <w:rsid w:val="003F1D44"/>
    <w:rsid w:val="003F766B"/>
    <w:rsid w:val="003F7A21"/>
    <w:rsid w:val="004021BF"/>
    <w:rsid w:val="00406EA1"/>
    <w:rsid w:val="0041097F"/>
    <w:rsid w:val="00413405"/>
    <w:rsid w:val="00421471"/>
    <w:rsid w:val="00430ED3"/>
    <w:rsid w:val="00434D7E"/>
    <w:rsid w:val="00442354"/>
    <w:rsid w:val="00444B25"/>
    <w:rsid w:val="00445350"/>
    <w:rsid w:val="00457496"/>
    <w:rsid w:val="00461EDB"/>
    <w:rsid w:val="00480D6C"/>
    <w:rsid w:val="00497130"/>
    <w:rsid w:val="004A6E4E"/>
    <w:rsid w:val="004B44EC"/>
    <w:rsid w:val="004B4F5D"/>
    <w:rsid w:val="004C02EC"/>
    <w:rsid w:val="004C3D8E"/>
    <w:rsid w:val="004D0078"/>
    <w:rsid w:val="004E2EA5"/>
    <w:rsid w:val="004E3D03"/>
    <w:rsid w:val="004F5DA2"/>
    <w:rsid w:val="004F630F"/>
    <w:rsid w:val="004F74B9"/>
    <w:rsid w:val="00503400"/>
    <w:rsid w:val="005121CE"/>
    <w:rsid w:val="0051305F"/>
    <w:rsid w:val="005274B3"/>
    <w:rsid w:val="005313C3"/>
    <w:rsid w:val="00536015"/>
    <w:rsid w:val="00537DC4"/>
    <w:rsid w:val="0054168F"/>
    <w:rsid w:val="005515E3"/>
    <w:rsid w:val="005564FA"/>
    <w:rsid w:val="0056256B"/>
    <w:rsid w:val="00563514"/>
    <w:rsid w:val="00572D01"/>
    <w:rsid w:val="0057748D"/>
    <w:rsid w:val="00577804"/>
    <w:rsid w:val="00577B24"/>
    <w:rsid w:val="00585FEE"/>
    <w:rsid w:val="005865C6"/>
    <w:rsid w:val="005920B6"/>
    <w:rsid w:val="00597FC0"/>
    <w:rsid w:val="005B4662"/>
    <w:rsid w:val="005C18CD"/>
    <w:rsid w:val="005C6324"/>
    <w:rsid w:val="005D1031"/>
    <w:rsid w:val="005D1256"/>
    <w:rsid w:val="005D2A48"/>
    <w:rsid w:val="005E0FF9"/>
    <w:rsid w:val="005E2F5B"/>
    <w:rsid w:val="005F7545"/>
    <w:rsid w:val="006017F3"/>
    <w:rsid w:val="0060200D"/>
    <w:rsid w:val="006021A0"/>
    <w:rsid w:val="0060699E"/>
    <w:rsid w:val="00611B93"/>
    <w:rsid w:val="0061565A"/>
    <w:rsid w:val="00631F2E"/>
    <w:rsid w:val="0064227D"/>
    <w:rsid w:val="006460FA"/>
    <w:rsid w:val="0064751C"/>
    <w:rsid w:val="00647ACD"/>
    <w:rsid w:val="00650011"/>
    <w:rsid w:val="00653A2D"/>
    <w:rsid w:val="00660178"/>
    <w:rsid w:val="00660DBC"/>
    <w:rsid w:val="00666C1E"/>
    <w:rsid w:val="006806E9"/>
    <w:rsid w:val="00682965"/>
    <w:rsid w:val="0068606C"/>
    <w:rsid w:val="00691BC2"/>
    <w:rsid w:val="00693B31"/>
    <w:rsid w:val="00695E1C"/>
    <w:rsid w:val="006A0448"/>
    <w:rsid w:val="006A4579"/>
    <w:rsid w:val="006C49B7"/>
    <w:rsid w:val="006D2DFC"/>
    <w:rsid w:val="006E6E8D"/>
    <w:rsid w:val="006F5C19"/>
    <w:rsid w:val="007024AD"/>
    <w:rsid w:val="00706006"/>
    <w:rsid w:val="00707C97"/>
    <w:rsid w:val="00712CD0"/>
    <w:rsid w:val="0072643D"/>
    <w:rsid w:val="007341A1"/>
    <w:rsid w:val="007345B2"/>
    <w:rsid w:val="0074520E"/>
    <w:rsid w:val="00747BE4"/>
    <w:rsid w:val="00753D0E"/>
    <w:rsid w:val="007623C0"/>
    <w:rsid w:val="00770177"/>
    <w:rsid w:val="007725F9"/>
    <w:rsid w:val="00777A9F"/>
    <w:rsid w:val="00785C04"/>
    <w:rsid w:val="007B4ED0"/>
    <w:rsid w:val="007D7FFD"/>
    <w:rsid w:val="007E1E01"/>
    <w:rsid w:val="007E758F"/>
    <w:rsid w:val="007F359C"/>
    <w:rsid w:val="007F4286"/>
    <w:rsid w:val="008172A9"/>
    <w:rsid w:val="008219B7"/>
    <w:rsid w:val="00823962"/>
    <w:rsid w:val="00840E92"/>
    <w:rsid w:val="00846EE3"/>
    <w:rsid w:val="00867C43"/>
    <w:rsid w:val="0087467C"/>
    <w:rsid w:val="00874A75"/>
    <w:rsid w:val="00876643"/>
    <w:rsid w:val="008943C4"/>
    <w:rsid w:val="008A0F56"/>
    <w:rsid w:val="008A214E"/>
    <w:rsid w:val="008A2B22"/>
    <w:rsid w:val="008A5DCB"/>
    <w:rsid w:val="008A5E9F"/>
    <w:rsid w:val="008B05EE"/>
    <w:rsid w:val="008B1B5B"/>
    <w:rsid w:val="008B5787"/>
    <w:rsid w:val="008B7489"/>
    <w:rsid w:val="008C481B"/>
    <w:rsid w:val="008C4854"/>
    <w:rsid w:val="008D3D87"/>
    <w:rsid w:val="008E14FA"/>
    <w:rsid w:val="008E1556"/>
    <w:rsid w:val="008E1722"/>
    <w:rsid w:val="008E6C33"/>
    <w:rsid w:val="008F1B87"/>
    <w:rsid w:val="00903BCB"/>
    <w:rsid w:val="009051CA"/>
    <w:rsid w:val="0091189A"/>
    <w:rsid w:val="00915F7F"/>
    <w:rsid w:val="00922FBB"/>
    <w:rsid w:val="00924D89"/>
    <w:rsid w:val="00933D94"/>
    <w:rsid w:val="00937A89"/>
    <w:rsid w:val="00945BD3"/>
    <w:rsid w:val="009772BE"/>
    <w:rsid w:val="009845DC"/>
    <w:rsid w:val="009953AA"/>
    <w:rsid w:val="00997D9E"/>
    <w:rsid w:val="009A0EAA"/>
    <w:rsid w:val="009A2D36"/>
    <w:rsid w:val="009A77A0"/>
    <w:rsid w:val="009B16AB"/>
    <w:rsid w:val="009B4988"/>
    <w:rsid w:val="009B745D"/>
    <w:rsid w:val="009C1B66"/>
    <w:rsid w:val="009C2690"/>
    <w:rsid w:val="009C3951"/>
    <w:rsid w:val="009C7309"/>
    <w:rsid w:val="009D3AEF"/>
    <w:rsid w:val="009D3BA8"/>
    <w:rsid w:val="009E4483"/>
    <w:rsid w:val="009E63EA"/>
    <w:rsid w:val="009F048D"/>
    <w:rsid w:val="009F2D26"/>
    <w:rsid w:val="00A13E8B"/>
    <w:rsid w:val="00A17934"/>
    <w:rsid w:val="00A22397"/>
    <w:rsid w:val="00A33A02"/>
    <w:rsid w:val="00A33D24"/>
    <w:rsid w:val="00A413EE"/>
    <w:rsid w:val="00A458BF"/>
    <w:rsid w:val="00A4695E"/>
    <w:rsid w:val="00A52F70"/>
    <w:rsid w:val="00A561B7"/>
    <w:rsid w:val="00A60C5C"/>
    <w:rsid w:val="00A64E69"/>
    <w:rsid w:val="00A676ED"/>
    <w:rsid w:val="00A70074"/>
    <w:rsid w:val="00A80FF1"/>
    <w:rsid w:val="00A82519"/>
    <w:rsid w:val="00A8292E"/>
    <w:rsid w:val="00A85BF1"/>
    <w:rsid w:val="00A85E37"/>
    <w:rsid w:val="00A87B54"/>
    <w:rsid w:val="00A90070"/>
    <w:rsid w:val="00A9080F"/>
    <w:rsid w:val="00A94845"/>
    <w:rsid w:val="00AA0A24"/>
    <w:rsid w:val="00AA5E7E"/>
    <w:rsid w:val="00AB0ADD"/>
    <w:rsid w:val="00AB232D"/>
    <w:rsid w:val="00AB4BAC"/>
    <w:rsid w:val="00AB528D"/>
    <w:rsid w:val="00AB52F5"/>
    <w:rsid w:val="00AC66A3"/>
    <w:rsid w:val="00AD25A4"/>
    <w:rsid w:val="00AD3AFC"/>
    <w:rsid w:val="00AD5C64"/>
    <w:rsid w:val="00AE3A3D"/>
    <w:rsid w:val="00AE51EB"/>
    <w:rsid w:val="00AE7294"/>
    <w:rsid w:val="00AF35C4"/>
    <w:rsid w:val="00B07B97"/>
    <w:rsid w:val="00B106EE"/>
    <w:rsid w:val="00B1181B"/>
    <w:rsid w:val="00B244F8"/>
    <w:rsid w:val="00B30210"/>
    <w:rsid w:val="00B323E1"/>
    <w:rsid w:val="00B430BE"/>
    <w:rsid w:val="00B437B0"/>
    <w:rsid w:val="00B45B98"/>
    <w:rsid w:val="00B5373C"/>
    <w:rsid w:val="00B56630"/>
    <w:rsid w:val="00B568E6"/>
    <w:rsid w:val="00B60A05"/>
    <w:rsid w:val="00B60D3B"/>
    <w:rsid w:val="00B61BF0"/>
    <w:rsid w:val="00B62782"/>
    <w:rsid w:val="00B823B3"/>
    <w:rsid w:val="00B83378"/>
    <w:rsid w:val="00B85A77"/>
    <w:rsid w:val="00B87E85"/>
    <w:rsid w:val="00B959C0"/>
    <w:rsid w:val="00B964E2"/>
    <w:rsid w:val="00BB1FEC"/>
    <w:rsid w:val="00BD0623"/>
    <w:rsid w:val="00BD5DFC"/>
    <w:rsid w:val="00BE2C03"/>
    <w:rsid w:val="00BF34E7"/>
    <w:rsid w:val="00C072B1"/>
    <w:rsid w:val="00C11C31"/>
    <w:rsid w:val="00C14F71"/>
    <w:rsid w:val="00C27B2F"/>
    <w:rsid w:val="00C41034"/>
    <w:rsid w:val="00C41199"/>
    <w:rsid w:val="00C42DC3"/>
    <w:rsid w:val="00C4352E"/>
    <w:rsid w:val="00C44F86"/>
    <w:rsid w:val="00C506D4"/>
    <w:rsid w:val="00C511E9"/>
    <w:rsid w:val="00C5387E"/>
    <w:rsid w:val="00C546E7"/>
    <w:rsid w:val="00C552B2"/>
    <w:rsid w:val="00C556B9"/>
    <w:rsid w:val="00C55BF8"/>
    <w:rsid w:val="00C63888"/>
    <w:rsid w:val="00C65686"/>
    <w:rsid w:val="00C7030A"/>
    <w:rsid w:val="00C7080A"/>
    <w:rsid w:val="00C7305F"/>
    <w:rsid w:val="00C77C73"/>
    <w:rsid w:val="00C80373"/>
    <w:rsid w:val="00C81D6D"/>
    <w:rsid w:val="00C82CE0"/>
    <w:rsid w:val="00C83826"/>
    <w:rsid w:val="00C8435D"/>
    <w:rsid w:val="00C851A2"/>
    <w:rsid w:val="00C85BD1"/>
    <w:rsid w:val="00C915C6"/>
    <w:rsid w:val="00C92C02"/>
    <w:rsid w:val="00C97F6C"/>
    <w:rsid w:val="00CB244B"/>
    <w:rsid w:val="00CC0654"/>
    <w:rsid w:val="00CC5ECC"/>
    <w:rsid w:val="00CC778E"/>
    <w:rsid w:val="00CD6FD9"/>
    <w:rsid w:val="00CE0890"/>
    <w:rsid w:val="00CF2FC1"/>
    <w:rsid w:val="00D001DC"/>
    <w:rsid w:val="00D12F9F"/>
    <w:rsid w:val="00D1428D"/>
    <w:rsid w:val="00D168CC"/>
    <w:rsid w:val="00D228CE"/>
    <w:rsid w:val="00D351BE"/>
    <w:rsid w:val="00D46683"/>
    <w:rsid w:val="00D50805"/>
    <w:rsid w:val="00D51D2B"/>
    <w:rsid w:val="00D54C29"/>
    <w:rsid w:val="00D74884"/>
    <w:rsid w:val="00D755C5"/>
    <w:rsid w:val="00D7667E"/>
    <w:rsid w:val="00D951F6"/>
    <w:rsid w:val="00DA0C36"/>
    <w:rsid w:val="00DA4155"/>
    <w:rsid w:val="00DB7627"/>
    <w:rsid w:val="00DC51AC"/>
    <w:rsid w:val="00DC7C3E"/>
    <w:rsid w:val="00DD7FEA"/>
    <w:rsid w:val="00DE1064"/>
    <w:rsid w:val="00DE13CC"/>
    <w:rsid w:val="00DE31C2"/>
    <w:rsid w:val="00DF05C5"/>
    <w:rsid w:val="00DF6F29"/>
    <w:rsid w:val="00E04AFD"/>
    <w:rsid w:val="00E062E6"/>
    <w:rsid w:val="00E13D66"/>
    <w:rsid w:val="00E13EAA"/>
    <w:rsid w:val="00E219BF"/>
    <w:rsid w:val="00E32955"/>
    <w:rsid w:val="00E34DA5"/>
    <w:rsid w:val="00E35FCF"/>
    <w:rsid w:val="00E465FC"/>
    <w:rsid w:val="00E50E72"/>
    <w:rsid w:val="00E51B79"/>
    <w:rsid w:val="00E5416A"/>
    <w:rsid w:val="00E57346"/>
    <w:rsid w:val="00E57FC3"/>
    <w:rsid w:val="00E64017"/>
    <w:rsid w:val="00E65A2D"/>
    <w:rsid w:val="00E7359A"/>
    <w:rsid w:val="00E754C9"/>
    <w:rsid w:val="00E777A7"/>
    <w:rsid w:val="00E84C4B"/>
    <w:rsid w:val="00E937F7"/>
    <w:rsid w:val="00E9397A"/>
    <w:rsid w:val="00E93F49"/>
    <w:rsid w:val="00E95BB5"/>
    <w:rsid w:val="00E97836"/>
    <w:rsid w:val="00EA6AA1"/>
    <w:rsid w:val="00EB0BD6"/>
    <w:rsid w:val="00EB530D"/>
    <w:rsid w:val="00EB6051"/>
    <w:rsid w:val="00EB6321"/>
    <w:rsid w:val="00ED29C2"/>
    <w:rsid w:val="00ED2A3E"/>
    <w:rsid w:val="00EE0358"/>
    <w:rsid w:val="00EE630A"/>
    <w:rsid w:val="00EF72F6"/>
    <w:rsid w:val="00F01524"/>
    <w:rsid w:val="00F02860"/>
    <w:rsid w:val="00F0791A"/>
    <w:rsid w:val="00F25E44"/>
    <w:rsid w:val="00F34E88"/>
    <w:rsid w:val="00F35E6D"/>
    <w:rsid w:val="00F401C6"/>
    <w:rsid w:val="00F52FF0"/>
    <w:rsid w:val="00F5384C"/>
    <w:rsid w:val="00F67153"/>
    <w:rsid w:val="00F714C5"/>
    <w:rsid w:val="00F7649D"/>
    <w:rsid w:val="00F7706C"/>
    <w:rsid w:val="00F8185B"/>
    <w:rsid w:val="00F85087"/>
    <w:rsid w:val="00F8744F"/>
    <w:rsid w:val="00F94F7F"/>
    <w:rsid w:val="00FA1E42"/>
    <w:rsid w:val="00FD1C92"/>
    <w:rsid w:val="00FE08D7"/>
    <w:rsid w:val="00FE0D69"/>
    <w:rsid w:val="00FE178E"/>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14</cp:revision>
  <cp:lastPrinted>2021-04-22T00:18:00Z</cp:lastPrinted>
  <dcterms:created xsi:type="dcterms:W3CDTF">2021-08-25T20:05:00Z</dcterms:created>
  <dcterms:modified xsi:type="dcterms:W3CDTF">2021-08-25T21:21:00Z</dcterms:modified>
</cp:coreProperties>
</file>