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69C62" w14:textId="2E5D6C18" w:rsidR="005B37AB" w:rsidRDefault="005B37AB" w:rsidP="005B37AB">
      <w:pPr>
        <w:tabs>
          <w:tab w:val="center" w:pos="5850"/>
        </w:tabs>
        <w:rPr>
          <w:rFonts w:cstheme="minorHAnsi"/>
          <w:b/>
          <w:bCs/>
          <w:sz w:val="32"/>
          <w:szCs w:val="32"/>
        </w:rPr>
      </w:pPr>
      <w:bookmarkStart w:id="0" w:name="_Hlk118377569"/>
      <w:bookmarkEnd w:id="0"/>
      <w:r w:rsidRPr="00523B01">
        <w:rPr>
          <w:rFonts w:cstheme="minorHAnsi"/>
          <w:noProof/>
          <w:sz w:val="28"/>
          <w:szCs w:val="28"/>
        </w:rPr>
        <w:drawing>
          <wp:anchor distT="0" distB="0" distL="114300" distR="114300" simplePos="0" relativeHeight="251659264" behindDoc="0" locked="0" layoutInCell="1" allowOverlap="1" wp14:anchorId="5B4488AF" wp14:editId="03F8441A">
            <wp:simplePos x="0" y="0"/>
            <wp:positionH relativeFrom="margin">
              <wp:posOffset>66675</wp:posOffset>
            </wp:positionH>
            <wp:positionV relativeFrom="page">
              <wp:posOffset>457200</wp:posOffset>
            </wp:positionV>
            <wp:extent cx="1060704" cy="96012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704"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E25DB" w14:textId="47D05979" w:rsidR="005B37AB" w:rsidRDefault="00BC6F0B" w:rsidP="0086184B">
      <w:pPr>
        <w:tabs>
          <w:tab w:val="center" w:pos="5670"/>
        </w:tabs>
        <w:rPr>
          <w:rFonts w:cstheme="minorHAnsi"/>
          <w:b/>
          <w:bCs/>
          <w:sz w:val="32"/>
          <w:szCs w:val="32"/>
        </w:rPr>
      </w:pPr>
      <w:r w:rsidRPr="003D6262">
        <w:rPr>
          <w:rFonts w:cstheme="minorHAnsi"/>
          <w:b/>
          <w:bCs/>
          <w:sz w:val="32"/>
          <w:szCs w:val="32"/>
        </w:rPr>
        <w:tab/>
      </w:r>
      <w:r w:rsidR="0007235C" w:rsidRPr="00915F68">
        <w:rPr>
          <w:rFonts w:cstheme="minorHAnsi"/>
          <w:b/>
          <w:bCs/>
          <w:sz w:val="32"/>
          <w:szCs w:val="32"/>
        </w:rPr>
        <w:t xml:space="preserve">City of </w:t>
      </w:r>
      <w:r w:rsidR="00DC17D5" w:rsidRPr="00915F68">
        <w:rPr>
          <w:rFonts w:cstheme="minorHAnsi"/>
          <w:b/>
          <w:bCs/>
          <w:sz w:val="32"/>
          <w:szCs w:val="32"/>
        </w:rPr>
        <w:t xml:space="preserve">Bloomington </w:t>
      </w:r>
    </w:p>
    <w:p w14:paraId="4B3DF4CA" w14:textId="4D369912" w:rsidR="00DC17D5" w:rsidRDefault="005B37AB" w:rsidP="005B37AB">
      <w:pPr>
        <w:tabs>
          <w:tab w:val="center" w:pos="6030"/>
        </w:tabs>
        <w:rPr>
          <w:rFonts w:cstheme="minorHAnsi"/>
          <w:b/>
          <w:bCs/>
          <w:sz w:val="30"/>
          <w:szCs w:val="30"/>
        </w:rPr>
      </w:pPr>
      <w:r>
        <w:rPr>
          <w:rFonts w:cstheme="minorHAnsi"/>
          <w:b/>
          <w:bCs/>
          <w:sz w:val="32"/>
          <w:szCs w:val="32"/>
        </w:rPr>
        <w:tab/>
      </w:r>
      <w:r w:rsidR="00DC17D5" w:rsidRPr="005B37AB">
        <w:rPr>
          <w:rFonts w:cstheme="minorHAnsi"/>
          <w:b/>
          <w:bCs/>
          <w:sz w:val="30"/>
          <w:szCs w:val="30"/>
        </w:rPr>
        <w:t xml:space="preserve">Application for </w:t>
      </w:r>
      <w:r w:rsidR="00964E2A" w:rsidRPr="005B37AB">
        <w:rPr>
          <w:rFonts w:cstheme="minorHAnsi"/>
          <w:b/>
          <w:bCs/>
          <w:sz w:val="30"/>
          <w:szCs w:val="30"/>
        </w:rPr>
        <w:t>Building</w:t>
      </w:r>
      <w:r w:rsidR="00BC6F0B" w:rsidRPr="005B37AB">
        <w:rPr>
          <w:rFonts w:cstheme="minorHAnsi"/>
          <w:b/>
          <w:bCs/>
          <w:sz w:val="30"/>
          <w:szCs w:val="30"/>
        </w:rPr>
        <w:t xml:space="preserve"> </w:t>
      </w:r>
      <w:r w:rsidR="00DC17D5" w:rsidRPr="005B37AB">
        <w:rPr>
          <w:rFonts w:cstheme="minorHAnsi"/>
          <w:b/>
          <w:bCs/>
          <w:sz w:val="30"/>
          <w:szCs w:val="30"/>
        </w:rPr>
        <w:t>Permit</w:t>
      </w:r>
      <w:r w:rsidR="001F70FF" w:rsidRPr="005B37AB">
        <w:rPr>
          <w:rFonts w:cstheme="minorHAnsi"/>
          <w:b/>
          <w:bCs/>
          <w:sz w:val="30"/>
          <w:szCs w:val="30"/>
        </w:rPr>
        <w:t xml:space="preserve"> and Water and Sewer </w:t>
      </w:r>
      <w:r w:rsidR="009A0551" w:rsidRPr="005B37AB">
        <w:rPr>
          <w:rFonts w:cstheme="minorHAnsi"/>
          <w:b/>
          <w:bCs/>
          <w:sz w:val="30"/>
          <w:szCs w:val="30"/>
        </w:rPr>
        <w:t>Connections</w:t>
      </w:r>
    </w:p>
    <w:p w14:paraId="429B28CC" w14:textId="5578EB1B" w:rsidR="005B37AB" w:rsidRDefault="005B37AB" w:rsidP="005B37AB">
      <w:pPr>
        <w:tabs>
          <w:tab w:val="center" w:pos="6030"/>
        </w:tabs>
        <w:rPr>
          <w:rFonts w:cstheme="minorHAnsi"/>
          <w:b/>
          <w:bCs/>
          <w:sz w:val="30"/>
          <w:szCs w:val="30"/>
        </w:rPr>
      </w:pPr>
    </w:p>
    <w:p w14:paraId="1AE05236" w14:textId="77777777" w:rsidR="005B37AB" w:rsidRPr="005B37AB" w:rsidRDefault="005B37AB" w:rsidP="005B37AB">
      <w:pPr>
        <w:tabs>
          <w:tab w:val="center" w:pos="6030"/>
        </w:tabs>
        <w:rPr>
          <w:rFonts w:cstheme="minorHAnsi"/>
          <w:b/>
          <w:bCs/>
          <w:sz w:val="30"/>
          <w:szCs w:val="30"/>
        </w:rPr>
      </w:pPr>
    </w:p>
    <w:p w14:paraId="1FB09485" w14:textId="77FD882F" w:rsidR="00BC6F0B" w:rsidRPr="00FF499D" w:rsidRDefault="00BC6F0B" w:rsidP="00BC6F0B">
      <w:pPr>
        <w:tabs>
          <w:tab w:val="right" w:pos="5040"/>
          <w:tab w:val="left" w:pos="5760"/>
          <w:tab w:val="right" w:pos="10710"/>
        </w:tabs>
        <w:spacing w:line="360" w:lineRule="auto"/>
        <w:rPr>
          <w:rFonts w:cstheme="minorHAnsi"/>
        </w:rPr>
      </w:pPr>
      <w:r w:rsidRPr="00FF499D">
        <w:rPr>
          <w:rFonts w:cstheme="minorHAnsi"/>
        </w:rPr>
        <w:t xml:space="preserve">Date </w:t>
      </w:r>
      <w:r w:rsidRPr="00FF499D">
        <w:rPr>
          <w:rFonts w:cstheme="minorHAnsi"/>
          <w:u w:val="single"/>
        </w:rPr>
        <w:tab/>
      </w:r>
      <w:r w:rsidRPr="00FF499D">
        <w:rPr>
          <w:rFonts w:cstheme="minorHAnsi"/>
        </w:rPr>
        <w:tab/>
        <w:t xml:space="preserve">Application # </w:t>
      </w:r>
      <w:r w:rsidRPr="00FF499D">
        <w:rPr>
          <w:rFonts w:cstheme="minorHAnsi"/>
          <w:u w:val="single"/>
        </w:rPr>
        <w:tab/>
      </w:r>
    </w:p>
    <w:p w14:paraId="4182D415" w14:textId="7C8A3481" w:rsidR="006E38C9" w:rsidRPr="00FF499D" w:rsidRDefault="00BC6F0B" w:rsidP="006E38C9">
      <w:pPr>
        <w:tabs>
          <w:tab w:val="right" w:pos="5040"/>
          <w:tab w:val="left" w:pos="5760"/>
          <w:tab w:val="right" w:pos="10710"/>
        </w:tabs>
        <w:spacing w:line="360" w:lineRule="auto"/>
        <w:rPr>
          <w:rFonts w:cstheme="minorHAnsi"/>
        </w:rPr>
      </w:pPr>
      <w:r w:rsidRPr="00FF499D">
        <w:rPr>
          <w:rFonts w:cstheme="minorHAnsi"/>
        </w:rPr>
        <w:t>Owner Name</w:t>
      </w:r>
      <w:r w:rsidR="006E38C9" w:rsidRPr="00FF499D">
        <w:rPr>
          <w:rFonts w:cstheme="minorHAnsi"/>
        </w:rPr>
        <w:t xml:space="preserve"> </w:t>
      </w:r>
      <w:r w:rsidR="006E38C9" w:rsidRPr="00FF499D">
        <w:rPr>
          <w:rFonts w:cstheme="minorHAnsi"/>
          <w:u w:val="single"/>
        </w:rPr>
        <w:tab/>
      </w:r>
      <w:r w:rsidR="006E38C9" w:rsidRPr="00FF499D">
        <w:rPr>
          <w:rFonts w:cstheme="minorHAnsi"/>
          <w:u w:val="single"/>
        </w:rPr>
        <w:tab/>
      </w:r>
      <w:r w:rsidR="006E38C9" w:rsidRPr="00FF499D">
        <w:rPr>
          <w:rFonts w:cstheme="minorHAnsi"/>
          <w:u w:val="single"/>
        </w:rPr>
        <w:tab/>
      </w:r>
    </w:p>
    <w:p w14:paraId="0524CD9A" w14:textId="77777777" w:rsidR="001D1F70" w:rsidRDefault="006E38C9" w:rsidP="001D1F70">
      <w:pPr>
        <w:tabs>
          <w:tab w:val="right" w:pos="5040"/>
          <w:tab w:val="left" w:pos="5760"/>
          <w:tab w:val="right" w:pos="10710"/>
        </w:tabs>
        <w:spacing w:line="360" w:lineRule="auto"/>
        <w:rPr>
          <w:rFonts w:cstheme="minorHAnsi"/>
        </w:rPr>
      </w:pPr>
      <w:r w:rsidRPr="00FF499D">
        <w:rPr>
          <w:rFonts w:cstheme="minorHAnsi"/>
        </w:rPr>
        <w:t xml:space="preserve">Address </w:t>
      </w:r>
      <w:r w:rsidRPr="00FF499D">
        <w:rPr>
          <w:rFonts w:cstheme="minorHAnsi"/>
          <w:u w:val="single"/>
        </w:rPr>
        <w:tab/>
      </w:r>
      <w:r w:rsidRPr="00FF499D">
        <w:rPr>
          <w:rFonts w:cstheme="minorHAnsi"/>
          <w:u w:val="single"/>
        </w:rPr>
        <w:tab/>
      </w:r>
      <w:r w:rsidRPr="00FF499D">
        <w:rPr>
          <w:rFonts w:cstheme="minorHAnsi"/>
          <w:u w:val="single"/>
        </w:rPr>
        <w:tab/>
      </w:r>
    </w:p>
    <w:p w14:paraId="6CED7461" w14:textId="7E61B334" w:rsidR="006E38C9" w:rsidRPr="00FF499D" w:rsidRDefault="006E38C9" w:rsidP="001D1F70">
      <w:pPr>
        <w:tabs>
          <w:tab w:val="right" w:pos="10710"/>
        </w:tabs>
        <w:spacing w:line="360" w:lineRule="auto"/>
        <w:rPr>
          <w:rFonts w:cstheme="minorHAnsi"/>
        </w:rPr>
      </w:pPr>
      <w:r w:rsidRPr="00FF499D">
        <w:rPr>
          <w:rFonts w:cstheme="minorHAnsi"/>
          <w:u w:val="single"/>
        </w:rPr>
        <w:tab/>
      </w:r>
    </w:p>
    <w:p w14:paraId="46D08314" w14:textId="68C6C26E" w:rsidR="006E38C9" w:rsidRPr="00FF499D" w:rsidRDefault="006E38C9" w:rsidP="001D1F70">
      <w:pPr>
        <w:tabs>
          <w:tab w:val="right" w:pos="10710"/>
        </w:tabs>
        <w:spacing w:line="360" w:lineRule="auto"/>
        <w:rPr>
          <w:rFonts w:cstheme="minorHAnsi"/>
        </w:rPr>
      </w:pPr>
      <w:r w:rsidRPr="00FF499D">
        <w:rPr>
          <w:rFonts w:cstheme="minorHAnsi"/>
        </w:rPr>
        <w:t xml:space="preserve">Telephone Number </w:t>
      </w:r>
      <w:r w:rsidR="001D1F70">
        <w:rPr>
          <w:rFonts w:cstheme="minorHAnsi"/>
          <w:u w:val="single"/>
        </w:rPr>
        <w:tab/>
      </w:r>
    </w:p>
    <w:p w14:paraId="0E7461D8" w14:textId="2D22B106" w:rsidR="006E38C9" w:rsidRPr="00FF499D" w:rsidRDefault="006E38C9" w:rsidP="001D1F70">
      <w:pPr>
        <w:tabs>
          <w:tab w:val="right" w:pos="10710"/>
        </w:tabs>
        <w:spacing w:line="360" w:lineRule="auto"/>
        <w:rPr>
          <w:rFonts w:cstheme="minorHAnsi"/>
        </w:rPr>
      </w:pPr>
      <w:r w:rsidRPr="00FF499D">
        <w:rPr>
          <w:rFonts w:cstheme="minorHAnsi"/>
        </w:rPr>
        <w:t xml:space="preserve">Email Address </w:t>
      </w:r>
      <w:r w:rsidR="001D1F70" w:rsidRPr="001D1F70">
        <w:rPr>
          <w:rFonts w:cstheme="minorHAnsi"/>
          <w:u w:val="single"/>
        </w:rPr>
        <w:tab/>
      </w:r>
    </w:p>
    <w:p w14:paraId="10DE6541" w14:textId="75C957C1" w:rsidR="006E38C9" w:rsidRPr="001D1F70" w:rsidRDefault="006E38C9" w:rsidP="001D1F70">
      <w:pPr>
        <w:tabs>
          <w:tab w:val="right" w:pos="10710"/>
        </w:tabs>
        <w:spacing w:line="360" w:lineRule="auto"/>
        <w:rPr>
          <w:rFonts w:cstheme="minorHAnsi"/>
          <w:u w:val="single"/>
        </w:rPr>
      </w:pPr>
      <w:r w:rsidRPr="00FF499D">
        <w:rPr>
          <w:rFonts w:cstheme="minorHAnsi"/>
        </w:rPr>
        <w:t xml:space="preserve">Address of Building Site </w:t>
      </w:r>
      <w:r w:rsidR="001D1F70" w:rsidRPr="001D1F70">
        <w:rPr>
          <w:rFonts w:cstheme="minorHAnsi"/>
          <w:u w:val="single"/>
        </w:rPr>
        <w:tab/>
      </w:r>
    </w:p>
    <w:p w14:paraId="6D9D2F0E" w14:textId="73F04C20" w:rsidR="009F29F9" w:rsidRPr="009F29F9" w:rsidRDefault="009F29F9" w:rsidP="006E38C9">
      <w:pPr>
        <w:tabs>
          <w:tab w:val="left" w:pos="810"/>
          <w:tab w:val="left" w:pos="900"/>
          <w:tab w:val="right" w:pos="5040"/>
          <w:tab w:val="left" w:pos="5760"/>
          <w:tab w:val="right" w:pos="10710"/>
        </w:tabs>
        <w:spacing w:line="360" w:lineRule="auto"/>
        <w:rPr>
          <w:rFonts w:cstheme="minorHAnsi"/>
        </w:rPr>
      </w:pPr>
      <w:r>
        <w:rPr>
          <w:rFonts w:cstheme="minorHAnsi"/>
        </w:rPr>
        <w:t>Utility Contractor Name __________________________________________License #____________________</w:t>
      </w:r>
    </w:p>
    <w:p w14:paraId="508F33A1" w14:textId="533BC0EF" w:rsidR="00DC17D5" w:rsidRPr="00915F68" w:rsidRDefault="00DC17D5" w:rsidP="00B072A7">
      <w:pPr>
        <w:tabs>
          <w:tab w:val="left" w:pos="810"/>
          <w:tab w:val="left" w:pos="900"/>
          <w:tab w:val="right" w:pos="5040"/>
          <w:tab w:val="left" w:pos="5760"/>
          <w:tab w:val="right" w:pos="10710"/>
        </w:tabs>
        <w:rPr>
          <w:rFonts w:cstheme="minorHAnsi"/>
        </w:rPr>
      </w:pPr>
      <w:r w:rsidRPr="00915F68">
        <w:rPr>
          <w:rFonts w:cstheme="minorHAnsi"/>
          <w:i/>
          <w:iCs/>
        </w:rPr>
        <w:t xml:space="preserve">I hereby certify that I have read and examined this application </w:t>
      </w:r>
      <w:r w:rsidR="00356245" w:rsidRPr="00915F68">
        <w:rPr>
          <w:rFonts w:cstheme="minorHAnsi"/>
          <w:i/>
          <w:iCs/>
        </w:rPr>
        <w:t>and</w:t>
      </w:r>
      <w:r w:rsidRPr="00915F68">
        <w:rPr>
          <w:rFonts w:cstheme="minorHAnsi"/>
          <w:i/>
          <w:iCs/>
        </w:rPr>
        <w:t xml:space="preserve"> know the same to be true and correct.  All provisions </w:t>
      </w:r>
      <w:r w:rsidR="00D446FE" w:rsidRPr="00915F68">
        <w:rPr>
          <w:rFonts w:cstheme="minorHAnsi"/>
          <w:i/>
          <w:iCs/>
        </w:rPr>
        <w:t>o</w:t>
      </w:r>
      <w:r w:rsidRPr="00915F68">
        <w:rPr>
          <w:rFonts w:cstheme="minorHAnsi"/>
          <w:i/>
          <w:iCs/>
        </w:rPr>
        <w:t xml:space="preserve">f the law and ordinances governing this type of work </w:t>
      </w:r>
      <w:r w:rsidR="0038493B" w:rsidRPr="00915F68">
        <w:rPr>
          <w:rFonts w:cstheme="minorHAnsi"/>
          <w:i/>
          <w:iCs/>
        </w:rPr>
        <w:t>will be compl</w:t>
      </w:r>
      <w:r w:rsidR="00062754" w:rsidRPr="00915F68">
        <w:rPr>
          <w:rFonts w:cstheme="minorHAnsi"/>
          <w:i/>
          <w:iCs/>
        </w:rPr>
        <w:t>ied wit</w:t>
      </w:r>
      <w:r w:rsidR="0038493B" w:rsidRPr="00915F68">
        <w:rPr>
          <w:rFonts w:cstheme="minorHAnsi"/>
          <w:i/>
          <w:iCs/>
        </w:rPr>
        <w:t xml:space="preserve">h whether specified herein or not.  The granting of this </w:t>
      </w:r>
      <w:r w:rsidR="00356245" w:rsidRPr="00915F68">
        <w:rPr>
          <w:rFonts w:cstheme="minorHAnsi"/>
          <w:i/>
          <w:iCs/>
        </w:rPr>
        <w:t>application</w:t>
      </w:r>
      <w:r w:rsidR="0038493B" w:rsidRPr="00915F68">
        <w:rPr>
          <w:rFonts w:cstheme="minorHAnsi"/>
          <w:i/>
          <w:iCs/>
        </w:rPr>
        <w:t xml:space="preserve"> does not presume to give authority to violate or cancel the provisions of any other state or local law regulating construction</w:t>
      </w:r>
      <w:r w:rsidR="00AD4AE0" w:rsidRPr="00915F68">
        <w:rPr>
          <w:rFonts w:cstheme="minorHAnsi"/>
          <w:i/>
          <w:iCs/>
        </w:rPr>
        <w:t xml:space="preserve"> and/</w:t>
      </w:r>
      <w:r w:rsidR="0038493B" w:rsidRPr="00915F68">
        <w:rPr>
          <w:rFonts w:cstheme="minorHAnsi"/>
          <w:i/>
          <w:iCs/>
        </w:rPr>
        <w:t>or the performance of construction.</w:t>
      </w:r>
    </w:p>
    <w:p w14:paraId="36656E30" w14:textId="7CD7840A" w:rsidR="00B072A7" w:rsidRDefault="00B072A7" w:rsidP="00B072A7">
      <w:pPr>
        <w:tabs>
          <w:tab w:val="left" w:pos="810"/>
          <w:tab w:val="left" w:pos="900"/>
          <w:tab w:val="right" w:pos="5040"/>
          <w:tab w:val="left" w:pos="5760"/>
          <w:tab w:val="right" w:pos="10710"/>
        </w:tabs>
        <w:rPr>
          <w:rFonts w:cstheme="minorHAnsi"/>
        </w:rPr>
      </w:pPr>
    </w:p>
    <w:p w14:paraId="72F16EBD" w14:textId="77777777" w:rsidR="003170E6" w:rsidRPr="00915F68" w:rsidRDefault="003170E6" w:rsidP="00B072A7">
      <w:pPr>
        <w:tabs>
          <w:tab w:val="left" w:pos="810"/>
          <w:tab w:val="left" w:pos="900"/>
          <w:tab w:val="right" w:pos="5040"/>
          <w:tab w:val="left" w:pos="5760"/>
          <w:tab w:val="right" w:pos="10710"/>
        </w:tabs>
        <w:rPr>
          <w:rFonts w:cstheme="minorHAnsi"/>
        </w:rPr>
      </w:pPr>
    </w:p>
    <w:p w14:paraId="6FFCD4A7" w14:textId="002384D6" w:rsidR="00D5474A" w:rsidRDefault="00B072A7" w:rsidP="001D1F70">
      <w:pPr>
        <w:tabs>
          <w:tab w:val="left" w:pos="7560"/>
          <w:tab w:val="left" w:pos="7920"/>
          <w:tab w:val="right" w:pos="10710"/>
        </w:tabs>
        <w:spacing w:line="360" w:lineRule="auto"/>
        <w:rPr>
          <w:rFonts w:cstheme="minorHAnsi"/>
          <w:u w:val="single"/>
        </w:rPr>
      </w:pPr>
      <w:r w:rsidRPr="00915F68">
        <w:rPr>
          <w:rFonts w:cstheme="minorHAnsi"/>
        </w:rPr>
        <w:t>Signature of Owner</w:t>
      </w:r>
      <w:r w:rsidR="001D1F70">
        <w:rPr>
          <w:rFonts w:cstheme="minorHAnsi"/>
        </w:rPr>
        <w:t>(</w:t>
      </w:r>
      <w:r w:rsidR="00D5474A">
        <w:rPr>
          <w:rFonts w:cstheme="minorHAnsi"/>
        </w:rPr>
        <w:t>s</w:t>
      </w:r>
      <w:r w:rsidR="001D1F70">
        <w:rPr>
          <w:rFonts w:cstheme="minorHAnsi"/>
        </w:rPr>
        <w:t>)</w:t>
      </w:r>
      <w:r w:rsidRPr="00915F68">
        <w:rPr>
          <w:rFonts w:cstheme="minorHAnsi"/>
        </w:rPr>
        <w:t xml:space="preserve"> </w:t>
      </w:r>
      <w:r w:rsidRPr="00915F68">
        <w:rPr>
          <w:rFonts w:cstheme="minorHAnsi"/>
          <w:u w:val="single"/>
        </w:rPr>
        <w:tab/>
      </w:r>
      <w:r w:rsidRPr="00915F68">
        <w:rPr>
          <w:rFonts w:cstheme="minorHAnsi"/>
        </w:rPr>
        <w:tab/>
        <w:t xml:space="preserve">Date </w:t>
      </w:r>
      <w:r w:rsidR="001D1F70" w:rsidRPr="001D1F70">
        <w:rPr>
          <w:rFonts w:cstheme="minorHAnsi"/>
          <w:u w:val="single"/>
        </w:rPr>
        <w:tab/>
      </w:r>
    </w:p>
    <w:p w14:paraId="5F6C65E7" w14:textId="7C91335D" w:rsidR="0038493B" w:rsidRPr="003170E6" w:rsidRDefault="001D1F70" w:rsidP="001D1F70">
      <w:pPr>
        <w:tabs>
          <w:tab w:val="left" w:pos="2160"/>
          <w:tab w:val="left" w:pos="7920"/>
          <w:tab w:val="right" w:pos="10710"/>
        </w:tabs>
        <w:spacing w:line="360" w:lineRule="auto"/>
        <w:rPr>
          <w:rFonts w:cstheme="minorHAnsi"/>
        </w:rPr>
      </w:pPr>
      <w:r>
        <w:rPr>
          <w:rFonts w:cstheme="minorHAnsi"/>
        </w:rPr>
        <w:tab/>
        <w:t xml:space="preserve"> </w:t>
      </w:r>
      <w:r w:rsidR="00D5474A">
        <w:rPr>
          <w:rFonts w:cstheme="minorHAnsi"/>
        </w:rPr>
        <w:t>___________________________________________</w:t>
      </w:r>
      <w:r>
        <w:rPr>
          <w:rFonts w:cstheme="minorHAnsi"/>
        </w:rPr>
        <w:tab/>
      </w:r>
      <w:r w:rsidR="00D5474A">
        <w:rPr>
          <w:rFonts w:cstheme="minorHAnsi"/>
        </w:rPr>
        <w:t>Date</w:t>
      </w:r>
      <w:r>
        <w:rPr>
          <w:rFonts w:cstheme="minorHAnsi"/>
        </w:rPr>
        <w:t xml:space="preserve"> </w:t>
      </w:r>
      <w:r w:rsidRPr="001D1F70">
        <w:rPr>
          <w:rFonts w:cstheme="minorHAnsi"/>
          <w:u w:val="single"/>
        </w:rPr>
        <w:tab/>
      </w:r>
    </w:p>
    <w:p w14:paraId="510B18A1" w14:textId="2126C86B" w:rsidR="000147F9" w:rsidRPr="00915F68" w:rsidRDefault="000147F9" w:rsidP="000147F9">
      <w:pPr>
        <w:spacing w:after="160"/>
        <w:rPr>
          <w:rFonts w:cstheme="minorHAnsi"/>
          <w:b/>
          <w:bCs/>
          <w:u w:val="single"/>
        </w:rPr>
      </w:pPr>
      <w:r w:rsidRPr="00915F68">
        <w:rPr>
          <w:rFonts w:cstheme="minorHAnsi"/>
          <w:b/>
          <w:bCs/>
          <w:u w:val="single"/>
        </w:rPr>
        <w:t>LOT REGULATION COMPLIANCE</w:t>
      </w:r>
    </w:p>
    <w:p w14:paraId="31BCB879" w14:textId="77777777" w:rsidR="000147F9" w:rsidRDefault="00000000" w:rsidP="000147F9">
      <w:pPr>
        <w:tabs>
          <w:tab w:val="left" w:pos="5580"/>
        </w:tabs>
        <w:spacing w:after="80"/>
        <w:rPr>
          <w:rFonts w:cstheme="minorHAnsi"/>
        </w:rPr>
      </w:pPr>
      <w:sdt>
        <w:sdtPr>
          <w:rPr>
            <w:rFonts w:cstheme="minorHAnsi"/>
          </w:rPr>
          <w:id w:val="-429284133"/>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Lot Size: ½ acre minimum</w:t>
      </w:r>
    </w:p>
    <w:p w14:paraId="2FFDC796" w14:textId="77777777" w:rsidR="000147F9" w:rsidRDefault="00000000" w:rsidP="000147F9">
      <w:pPr>
        <w:tabs>
          <w:tab w:val="left" w:pos="5580"/>
        </w:tabs>
        <w:spacing w:after="80"/>
        <w:rPr>
          <w:rFonts w:cstheme="minorHAnsi"/>
        </w:rPr>
      </w:pPr>
      <w:sdt>
        <w:sdtPr>
          <w:rPr>
            <w:rFonts w:cstheme="minorHAnsi"/>
          </w:rPr>
          <w:id w:val="-801306061"/>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Frontage Width: 100 feet along a</w:t>
      </w:r>
      <w:r w:rsidR="000147F9" w:rsidRPr="00915F68">
        <w:rPr>
          <w:rFonts w:cstheme="minorHAnsi"/>
          <w:color w:val="FF0000"/>
        </w:rPr>
        <w:t xml:space="preserve"> </w:t>
      </w:r>
      <w:r w:rsidR="000147F9" w:rsidRPr="00915F68">
        <w:rPr>
          <w:rFonts w:cstheme="minorHAnsi"/>
        </w:rPr>
        <w:t>public right-of-way</w:t>
      </w:r>
      <w:r w:rsidR="000147F9" w:rsidRPr="00915F68">
        <w:rPr>
          <w:rFonts w:cstheme="minorHAnsi"/>
        </w:rPr>
        <w:tab/>
      </w:r>
    </w:p>
    <w:p w14:paraId="35DE7FDD" w14:textId="79798E9D" w:rsidR="000147F9" w:rsidRPr="00915F68" w:rsidRDefault="00000000" w:rsidP="000147F9">
      <w:pPr>
        <w:tabs>
          <w:tab w:val="left" w:pos="5580"/>
        </w:tabs>
        <w:spacing w:after="80"/>
        <w:rPr>
          <w:rFonts w:cstheme="minorHAnsi"/>
        </w:rPr>
      </w:pPr>
      <w:sdt>
        <w:sdtPr>
          <w:rPr>
            <w:rFonts w:cstheme="minorHAnsi"/>
          </w:rPr>
          <w:id w:val="-1630086187"/>
          <w14:checkbox>
            <w14:checked w14:val="0"/>
            <w14:checkedState w14:val="2612" w14:font="MS Gothic"/>
            <w14:uncheckedState w14:val="2610" w14:font="MS Gothic"/>
          </w14:checkbox>
        </w:sdtPr>
        <w:sdtContent>
          <w:r w:rsidR="000147F9">
            <w:rPr>
              <w:rFonts w:ascii="MS Gothic" w:eastAsia="MS Gothic" w:hAnsi="MS Gothic" w:cstheme="minorHAnsi" w:hint="eastAsia"/>
            </w:rPr>
            <w:t>☐</w:t>
          </w:r>
        </w:sdtContent>
      </w:sdt>
      <w:r w:rsidR="000147F9" w:rsidRPr="00915F68">
        <w:rPr>
          <w:rFonts w:cstheme="minorHAnsi"/>
        </w:rPr>
        <w:t xml:space="preserve"> Side and rear setbacks:</w:t>
      </w:r>
      <w:r w:rsidR="000147F9" w:rsidRPr="00915F68">
        <w:rPr>
          <w:rFonts w:cstheme="minorHAnsi"/>
          <w:color w:val="FF0000"/>
        </w:rPr>
        <w:t xml:space="preserve"> </w:t>
      </w:r>
      <w:r w:rsidR="000147F9" w:rsidRPr="00915F68">
        <w:rPr>
          <w:rFonts w:cstheme="minorHAnsi"/>
        </w:rPr>
        <w:t>10 ft. from property line</w:t>
      </w:r>
      <w:r w:rsidR="00D5474A">
        <w:rPr>
          <w:rFonts w:cstheme="minorHAnsi"/>
        </w:rPr>
        <w:t>s</w:t>
      </w:r>
    </w:p>
    <w:p w14:paraId="33DC07DE" w14:textId="77777777" w:rsidR="000147F9" w:rsidRPr="00915F68" w:rsidRDefault="00000000" w:rsidP="000147F9">
      <w:pPr>
        <w:tabs>
          <w:tab w:val="left" w:pos="5580"/>
        </w:tabs>
        <w:spacing w:after="80"/>
        <w:rPr>
          <w:rFonts w:cstheme="minorHAnsi"/>
        </w:rPr>
      </w:pPr>
      <w:sdt>
        <w:sdtPr>
          <w:rPr>
            <w:rFonts w:cstheme="minorHAnsi"/>
          </w:rPr>
          <w:id w:val="-616143529"/>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Ditch Setback: 25 feet from edge of ditch*</w:t>
      </w:r>
    </w:p>
    <w:p w14:paraId="1B26AD89" w14:textId="77777777" w:rsidR="000147F9" w:rsidRDefault="00000000" w:rsidP="000147F9">
      <w:pPr>
        <w:tabs>
          <w:tab w:val="left" w:pos="5580"/>
        </w:tabs>
        <w:spacing w:after="80"/>
        <w:rPr>
          <w:rFonts w:cstheme="minorHAnsi"/>
        </w:rPr>
      </w:pPr>
      <w:sdt>
        <w:sdtPr>
          <w:rPr>
            <w:rFonts w:cstheme="minorHAnsi"/>
          </w:rPr>
          <w:id w:val="632524089"/>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Maximum Building Height: 35 feet</w:t>
      </w:r>
    </w:p>
    <w:p w14:paraId="35DC2B19" w14:textId="7B98A78B" w:rsidR="000147F9" w:rsidRPr="00B9583E" w:rsidRDefault="00000000" w:rsidP="000147F9">
      <w:pPr>
        <w:tabs>
          <w:tab w:val="left" w:pos="5760"/>
          <w:tab w:val="left" w:pos="5850"/>
        </w:tabs>
        <w:spacing w:after="80"/>
        <w:ind w:left="270" w:hanging="270"/>
        <w:rPr>
          <w:rFonts w:cstheme="minorHAnsi"/>
          <w:color w:val="7030A0"/>
        </w:rPr>
      </w:pPr>
      <w:sdt>
        <w:sdtPr>
          <w:rPr>
            <w:rFonts w:cstheme="minorHAnsi"/>
          </w:rPr>
          <w:id w:val="870576000"/>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Agricultural</w:t>
      </w:r>
      <w:r w:rsidR="000147F9">
        <w:rPr>
          <w:rFonts w:cstheme="minorHAnsi"/>
        </w:rPr>
        <w:t xml:space="preserve"> buildings, outbuildings</w:t>
      </w:r>
      <w:r w:rsidR="000147F9" w:rsidRPr="001C2E48">
        <w:rPr>
          <w:rFonts w:cstheme="minorHAnsi"/>
        </w:rPr>
        <w:t>, roll</w:t>
      </w:r>
      <w:r w:rsidR="001D1F70">
        <w:rPr>
          <w:rFonts w:cstheme="minorHAnsi"/>
        </w:rPr>
        <w:t>-</w:t>
      </w:r>
      <w:r w:rsidR="000147F9" w:rsidRPr="001C2E48">
        <w:rPr>
          <w:rFonts w:cstheme="minorHAnsi"/>
        </w:rPr>
        <w:t xml:space="preserve">off sheds or containers setbacks </w:t>
      </w:r>
      <w:r w:rsidR="000147F9">
        <w:rPr>
          <w:rFonts w:cstheme="minorHAnsi"/>
        </w:rPr>
        <w:t>are</w:t>
      </w:r>
      <w:r w:rsidR="001D1F70">
        <w:rPr>
          <w:rFonts w:cstheme="minorHAnsi"/>
        </w:rPr>
        <w:t xml:space="preserve"> the</w:t>
      </w:r>
      <w:r w:rsidR="000147F9">
        <w:rPr>
          <w:rFonts w:cstheme="minorHAnsi"/>
        </w:rPr>
        <w:t xml:space="preserve"> </w:t>
      </w:r>
      <w:r w:rsidR="000147F9" w:rsidRPr="00915F68">
        <w:rPr>
          <w:rFonts w:cstheme="minorHAnsi"/>
        </w:rPr>
        <w:t>same as residential b</w:t>
      </w:r>
      <w:r w:rsidR="000147F9">
        <w:rPr>
          <w:rFonts w:cstheme="minorHAnsi"/>
        </w:rPr>
        <w:t>uil</w:t>
      </w:r>
      <w:r w:rsidR="000147F9" w:rsidRPr="00915F68">
        <w:rPr>
          <w:rFonts w:cstheme="minorHAnsi"/>
        </w:rPr>
        <w:t>d</w:t>
      </w:r>
      <w:r w:rsidR="000147F9">
        <w:rPr>
          <w:rFonts w:cstheme="minorHAnsi"/>
        </w:rPr>
        <w:t xml:space="preserve">ings.  </w:t>
      </w:r>
      <w:r w:rsidR="000147F9" w:rsidRPr="001C2E48">
        <w:rPr>
          <w:rFonts w:cstheme="minorHAnsi"/>
        </w:rPr>
        <w:t xml:space="preserve">100 feet of frontage width applies only to Residential buildings. </w:t>
      </w:r>
    </w:p>
    <w:p w14:paraId="5A6E3F1D" w14:textId="38F6992A" w:rsidR="000147F9" w:rsidRPr="00915F68" w:rsidRDefault="00000000" w:rsidP="000147F9">
      <w:pPr>
        <w:tabs>
          <w:tab w:val="left" w:pos="5760"/>
          <w:tab w:val="left" w:pos="5850"/>
        </w:tabs>
        <w:spacing w:after="80"/>
        <w:rPr>
          <w:rFonts w:cstheme="minorHAnsi"/>
          <w:highlight w:val="yellow"/>
        </w:rPr>
      </w:pPr>
      <w:sdt>
        <w:sdtPr>
          <w:rPr>
            <w:rFonts w:cstheme="minorHAnsi"/>
          </w:rPr>
          <w:id w:val="1937179733"/>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Front Set</w:t>
      </w:r>
      <w:r w:rsidR="001D1F70">
        <w:rPr>
          <w:rFonts w:cstheme="minorHAnsi"/>
        </w:rPr>
        <w:t>b</w:t>
      </w:r>
      <w:r w:rsidR="000147F9" w:rsidRPr="00915F68">
        <w:rPr>
          <w:rFonts w:cstheme="minorHAnsi"/>
        </w:rPr>
        <w:t xml:space="preserve">ack: 20 feet from the public right-of-way.  Corner lots require </w:t>
      </w:r>
      <w:r w:rsidR="001D1F70">
        <w:rPr>
          <w:rFonts w:cstheme="minorHAnsi"/>
        </w:rPr>
        <w:t xml:space="preserve">the </w:t>
      </w:r>
      <w:r w:rsidR="000147F9" w:rsidRPr="00915F68">
        <w:rPr>
          <w:rFonts w:cstheme="minorHAnsi"/>
        </w:rPr>
        <w:t xml:space="preserve">same setback on both sides. </w:t>
      </w:r>
    </w:p>
    <w:p w14:paraId="52781DFD" w14:textId="0DA8ED8B" w:rsidR="000147F9" w:rsidRDefault="00000000" w:rsidP="000147F9">
      <w:pPr>
        <w:tabs>
          <w:tab w:val="left" w:pos="5760"/>
        </w:tabs>
        <w:spacing w:after="80"/>
        <w:ind w:left="270" w:hanging="270"/>
        <w:rPr>
          <w:rFonts w:cstheme="minorHAnsi"/>
        </w:rPr>
      </w:pPr>
      <w:sdt>
        <w:sdtPr>
          <w:rPr>
            <w:rFonts w:cstheme="minorHAnsi"/>
          </w:rPr>
          <w:id w:val="1791163659"/>
          <w14:checkbox>
            <w14:checked w14:val="0"/>
            <w14:checkedState w14:val="2612" w14:font="MS Gothic"/>
            <w14:uncheckedState w14:val="2610" w14:font="MS Gothic"/>
          </w14:checkbox>
        </w:sdtPr>
        <w:sdtContent>
          <w:r w:rsidR="000147F9" w:rsidRPr="00915F68">
            <w:rPr>
              <w:rFonts w:ascii="Segoe UI Symbol" w:eastAsia="MS Gothic" w:hAnsi="Segoe UI Symbol" w:cs="Segoe UI Symbol"/>
            </w:rPr>
            <w:t>☐</w:t>
          </w:r>
        </w:sdtContent>
      </w:sdt>
      <w:r w:rsidR="000147F9" w:rsidRPr="00915F68">
        <w:rPr>
          <w:rFonts w:cstheme="minorHAnsi"/>
        </w:rPr>
        <w:t xml:space="preserve"> Variance -</w:t>
      </w:r>
      <w:r w:rsidR="000147F9" w:rsidRPr="00915F68">
        <w:rPr>
          <w:rFonts w:cstheme="minorHAnsi"/>
          <w:u w:val="single"/>
        </w:rPr>
        <w:t>Issued only when physical attributes of the property warrant a change.</w:t>
      </w:r>
      <w:r w:rsidR="000147F9" w:rsidRPr="00915F68">
        <w:rPr>
          <w:rFonts w:cstheme="minorHAnsi"/>
        </w:rPr>
        <w:t xml:space="preserve">  Must submit </w:t>
      </w:r>
      <w:r w:rsidR="001D1F70">
        <w:rPr>
          <w:rFonts w:cstheme="minorHAnsi"/>
        </w:rPr>
        <w:t xml:space="preserve">an </w:t>
      </w:r>
      <w:r w:rsidR="000147F9" w:rsidRPr="00915F68">
        <w:rPr>
          <w:rFonts w:cstheme="minorHAnsi"/>
        </w:rPr>
        <w:t xml:space="preserve">Application for Variance form. </w:t>
      </w:r>
    </w:p>
    <w:p w14:paraId="3313CCFE" w14:textId="77777777" w:rsidR="001D1F70" w:rsidRDefault="001D1F70" w:rsidP="000147F9">
      <w:pPr>
        <w:tabs>
          <w:tab w:val="left" w:pos="5760"/>
        </w:tabs>
        <w:spacing w:after="80"/>
        <w:ind w:left="270" w:hanging="270"/>
        <w:rPr>
          <w:rFonts w:cstheme="minorHAnsi"/>
        </w:rPr>
      </w:pPr>
    </w:p>
    <w:p w14:paraId="7784976E" w14:textId="77777777" w:rsidR="001D1F70" w:rsidRPr="00915F68" w:rsidRDefault="001D1F70" w:rsidP="000147F9">
      <w:pPr>
        <w:tabs>
          <w:tab w:val="left" w:pos="5760"/>
        </w:tabs>
        <w:spacing w:after="80"/>
        <w:ind w:left="270" w:hanging="270"/>
        <w:rPr>
          <w:rFonts w:cstheme="minorHAnsi"/>
        </w:rPr>
      </w:pPr>
    </w:p>
    <w:p w14:paraId="652366AC" w14:textId="77777777" w:rsidR="000147F9" w:rsidRPr="00915F68" w:rsidRDefault="000147F9" w:rsidP="000147F9">
      <w:pPr>
        <w:spacing w:after="120"/>
        <w:ind w:left="187" w:hanging="187"/>
        <w:rPr>
          <w:rFonts w:cstheme="minorHAnsi"/>
        </w:rPr>
      </w:pPr>
      <w:r w:rsidRPr="00915F68">
        <w:rPr>
          <w:rFonts w:cstheme="minorHAnsi"/>
        </w:rPr>
        <w:t>*Owners wishing to locate a structure closer to an open ditch must obtain a letter of approval from the</w:t>
      </w:r>
      <w:r>
        <w:rPr>
          <w:rFonts w:cstheme="minorHAnsi"/>
        </w:rPr>
        <w:t xml:space="preserve"> </w:t>
      </w:r>
      <w:r w:rsidRPr="00915F68">
        <w:rPr>
          <w:rFonts w:cstheme="minorHAnsi"/>
        </w:rPr>
        <w:t xml:space="preserve">Bloomington Irrigation Company or private ditch owner. </w:t>
      </w:r>
    </w:p>
    <w:p w14:paraId="46BAAA20" w14:textId="77777777" w:rsidR="000147F9" w:rsidRDefault="000147F9">
      <w:pPr>
        <w:rPr>
          <w:rFonts w:cstheme="minorHAnsi"/>
          <w:b/>
          <w:bCs/>
          <w:u w:val="single"/>
        </w:rPr>
      </w:pPr>
      <w:r>
        <w:rPr>
          <w:rFonts w:cstheme="minorHAnsi"/>
          <w:b/>
          <w:bCs/>
          <w:u w:val="single"/>
        </w:rPr>
        <w:br w:type="page"/>
      </w:r>
    </w:p>
    <w:p w14:paraId="5CA0ADCB" w14:textId="340BE0C5" w:rsidR="000147F9" w:rsidRPr="00915F68" w:rsidRDefault="000147F9" w:rsidP="000147F9">
      <w:pPr>
        <w:spacing w:after="160"/>
        <w:rPr>
          <w:rFonts w:cstheme="minorHAnsi"/>
        </w:rPr>
      </w:pPr>
      <w:r w:rsidRPr="00915F68">
        <w:rPr>
          <w:rFonts w:cstheme="minorHAnsi"/>
          <w:b/>
          <w:bCs/>
          <w:u w:val="single"/>
        </w:rPr>
        <w:lastRenderedPageBreak/>
        <w:t>CURRENT FEES</w:t>
      </w:r>
      <w:r w:rsidRPr="00915F68">
        <w:rPr>
          <w:rFonts w:cstheme="minorHAnsi"/>
          <w:u w:val="single"/>
        </w:rPr>
        <w:t xml:space="preserve"> </w:t>
      </w:r>
    </w:p>
    <w:p w14:paraId="1B382183" w14:textId="77777777" w:rsidR="000147F9" w:rsidRPr="00632B4D" w:rsidRDefault="000147F9" w:rsidP="000147F9">
      <w:pPr>
        <w:spacing w:after="80"/>
        <w:rPr>
          <w:rFonts w:cstheme="minorHAnsi"/>
          <w:b/>
          <w:bCs/>
          <w:sz w:val="22"/>
          <w:szCs w:val="22"/>
        </w:rPr>
      </w:pPr>
      <w:r w:rsidRPr="00632B4D">
        <w:rPr>
          <w:rFonts w:cstheme="minorHAnsi"/>
          <w:b/>
          <w:bCs/>
          <w:sz w:val="22"/>
          <w:szCs w:val="22"/>
        </w:rPr>
        <w:t>Residential and Agricultural Construction</w:t>
      </w:r>
    </w:p>
    <w:p w14:paraId="536A4D1F" w14:textId="57543099"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Structures under 200 sq. feet including roll-off sheds and containers</w:t>
      </w:r>
      <w:r w:rsidRPr="00632B4D">
        <w:rPr>
          <w:rFonts w:cstheme="minorHAnsi"/>
          <w:i/>
          <w:iCs/>
          <w:sz w:val="22"/>
          <w:szCs w:val="22"/>
        </w:rPr>
        <w:tab/>
      </w:r>
      <w:r w:rsidRPr="00632B4D">
        <w:rPr>
          <w:rFonts w:cstheme="minorHAnsi"/>
          <w:sz w:val="22"/>
          <w:szCs w:val="22"/>
        </w:rPr>
        <w:t xml:space="preserve">$ </w:t>
      </w:r>
      <w:r w:rsidR="00D5474A">
        <w:rPr>
          <w:rFonts w:cstheme="minorHAnsi"/>
          <w:sz w:val="22"/>
          <w:szCs w:val="22"/>
        </w:rPr>
        <w:t>50</w:t>
      </w:r>
      <w:r w:rsidRPr="00632B4D">
        <w:rPr>
          <w:rFonts w:cstheme="minorHAnsi"/>
          <w:sz w:val="22"/>
          <w:szCs w:val="22"/>
        </w:rPr>
        <w:t>.00</w:t>
      </w:r>
      <w:r w:rsidRPr="00632B4D">
        <w:rPr>
          <w:rFonts w:cstheme="minorHAnsi"/>
          <w:sz w:val="22"/>
          <w:szCs w:val="22"/>
        </w:rPr>
        <w:tab/>
      </w:r>
      <w:r w:rsidRPr="00632B4D">
        <w:rPr>
          <w:rFonts w:cstheme="minorHAnsi"/>
          <w:sz w:val="22"/>
          <w:szCs w:val="22"/>
          <w:u w:val="single"/>
        </w:rPr>
        <w:tab/>
      </w:r>
    </w:p>
    <w:p w14:paraId="4D80D278" w14:textId="02248E84" w:rsidR="00D5474A"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Homes</w:t>
      </w:r>
      <w:r w:rsidR="00D5474A">
        <w:rPr>
          <w:rFonts w:cstheme="minorHAnsi"/>
          <w:sz w:val="22"/>
          <w:szCs w:val="22"/>
        </w:rPr>
        <w:t xml:space="preserve"> ………………………………………………………………………………………………………………………………$400.00</w:t>
      </w:r>
      <w:r w:rsidR="001D1F70">
        <w:rPr>
          <w:rFonts w:cstheme="minorHAnsi"/>
          <w:sz w:val="22"/>
          <w:szCs w:val="22"/>
        </w:rPr>
        <w:tab/>
      </w:r>
      <w:r w:rsidR="00135C82">
        <w:rPr>
          <w:rFonts w:cstheme="minorHAnsi"/>
          <w:sz w:val="22"/>
          <w:szCs w:val="22"/>
        </w:rPr>
        <w:tab/>
      </w:r>
      <w:r w:rsidR="00135C82" w:rsidRPr="00135C82">
        <w:rPr>
          <w:rFonts w:cstheme="minorHAnsi"/>
          <w:sz w:val="22"/>
          <w:szCs w:val="22"/>
          <w:u w:val="single"/>
        </w:rPr>
        <w:tab/>
      </w:r>
    </w:p>
    <w:p w14:paraId="301D7062" w14:textId="68C41C6F" w:rsidR="000147F9" w:rsidRPr="00632B4D" w:rsidRDefault="00D5474A"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Pr>
          <w:rFonts w:cstheme="minorHAnsi"/>
          <w:sz w:val="22"/>
          <w:szCs w:val="22"/>
        </w:rPr>
        <w:t>B</w:t>
      </w:r>
      <w:r w:rsidR="000147F9" w:rsidRPr="00632B4D">
        <w:rPr>
          <w:rFonts w:cstheme="minorHAnsi"/>
          <w:sz w:val="22"/>
          <w:szCs w:val="22"/>
        </w:rPr>
        <w:t>arns, sheds, additions, agriculture buildings and/or any other structure</w:t>
      </w:r>
      <w:r w:rsidR="000147F9" w:rsidRPr="00632B4D">
        <w:rPr>
          <w:rFonts w:cstheme="minorHAnsi"/>
          <w:sz w:val="22"/>
          <w:szCs w:val="22"/>
        </w:rPr>
        <w:tab/>
        <w:t>$250.00</w:t>
      </w:r>
      <w:r w:rsidR="000147F9" w:rsidRPr="00632B4D">
        <w:rPr>
          <w:rFonts w:cstheme="minorHAnsi"/>
          <w:sz w:val="22"/>
          <w:szCs w:val="22"/>
        </w:rPr>
        <w:tab/>
      </w:r>
      <w:r w:rsidR="000147F9" w:rsidRPr="00632B4D">
        <w:rPr>
          <w:rFonts w:cstheme="minorHAnsi"/>
          <w:sz w:val="22"/>
          <w:szCs w:val="22"/>
          <w:u w:val="single"/>
        </w:rPr>
        <w:tab/>
      </w:r>
    </w:p>
    <w:p w14:paraId="746D3C6F" w14:textId="4789E20E"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Change of Use</w:t>
      </w:r>
      <w:r w:rsidR="00D5474A">
        <w:rPr>
          <w:rFonts w:cstheme="minorHAnsi"/>
          <w:sz w:val="22"/>
          <w:szCs w:val="22"/>
        </w:rPr>
        <w:t xml:space="preserve"> (to residential use)</w:t>
      </w:r>
      <w:r w:rsidRPr="00632B4D">
        <w:rPr>
          <w:rFonts w:cstheme="minorHAnsi"/>
          <w:sz w:val="22"/>
          <w:szCs w:val="22"/>
        </w:rPr>
        <w:tab/>
        <w:t>$250.00</w:t>
      </w:r>
      <w:r w:rsidRPr="00632B4D">
        <w:rPr>
          <w:rFonts w:cstheme="minorHAnsi"/>
          <w:sz w:val="22"/>
          <w:szCs w:val="22"/>
        </w:rPr>
        <w:tab/>
      </w:r>
      <w:r w:rsidRPr="00632B4D">
        <w:rPr>
          <w:rFonts w:cstheme="minorHAnsi"/>
          <w:sz w:val="22"/>
          <w:szCs w:val="22"/>
          <w:u w:val="single"/>
        </w:rPr>
        <w:tab/>
      </w:r>
    </w:p>
    <w:p w14:paraId="1DB4708D" w14:textId="23DE4EC1"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Deck, Porch, Awning or attached lean-to</w:t>
      </w:r>
      <w:r w:rsidRPr="00632B4D">
        <w:rPr>
          <w:rFonts w:cstheme="minorHAnsi"/>
          <w:sz w:val="22"/>
          <w:szCs w:val="22"/>
        </w:rPr>
        <w:tab/>
      </w:r>
      <w:r w:rsidR="00D5474A">
        <w:rPr>
          <w:rFonts w:cstheme="minorHAnsi"/>
          <w:sz w:val="22"/>
          <w:szCs w:val="22"/>
        </w:rPr>
        <w:t>$50</w:t>
      </w:r>
      <w:r w:rsidRPr="00632B4D">
        <w:rPr>
          <w:rFonts w:cstheme="minorHAnsi"/>
          <w:sz w:val="22"/>
          <w:szCs w:val="22"/>
        </w:rPr>
        <w:t>.00</w:t>
      </w:r>
      <w:r w:rsidRPr="00632B4D">
        <w:rPr>
          <w:rFonts w:cstheme="minorHAnsi"/>
          <w:sz w:val="22"/>
          <w:szCs w:val="22"/>
        </w:rPr>
        <w:tab/>
      </w:r>
      <w:r w:rsidRPr="00632B4D">
        <w:rPr>
          <w:rFonts w:cstheme="minorHAnsi"/>
          <w:sz w:val="22"/>
          <w:szCs w:val="22"/>
          <w:u w:val="single"/>
        </w:rPr>
        <w:tab/>
      </w:r>
    </w:p>
    <w:p w14:paraId="2E4E9F60"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Water Connection Fee (includes meter*)</w:t>
      </w:r>
      <w:r w:rsidRPr="00632B4D">
        <w:rPr>
          <w:rFonts w:cstheme="minorHAnsi"/>
          <w:sz w:val="22"/>
          <w:szCs w:val="22"/>
        </w:rPr>
        <w:tab/>
        <w:t>$3,500.00</w:t>
      </w:r>
      <w:r w:rsidRPr="00632B4D">
        <w:rPr>
          <w:rFonts w:cstheme="minorHAnsi"/>
          <w:sz w:val="22"/>
          <w:szCs w:val="22"/>
        </w:rPr>
        <w:tab/>
      </w:r>
      <w:r w:rsidRPr="00632B4D">
        <w:rPr>
          <w:rFonts w:cstheme="minorHAnsi"/>
          <w:sz w:val="22"/>
          <w:szCs w:val="22"/>
          <w:u w:val="single"/>
        </w:rPr>
        <w:tab/>
      </w:r>
    </w:p>
    <w:p w14:paraId="1944EAA9"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Sewer Connection Fee…………………………</w:t>
      </w:r>
      <w:r w:rsidRPr="00632B4D">
        <w:rPr>
          <w:rFonts w:cstheme="minorHAnsi"/>
          <w:sz w:val="22"/>
          <w:szCs w:val="22"/>
        </w:rPr>
        <w:tab/>
        <w:t>$3,000.00</w:t>
      </w:r>
      <w:r w:rsidRPr="00632B4D">
        <w:rPr>
          <w:rFonts w:cstheme="minorHAnsi"/>
          <w:sz w:val="22"/>
          <w:szCs w:val="22"/>
        </w:rPr>
        <w:tab/>
      </w:r>
      <w:r w:rsidRPr="00632B4D">
        <w:rPr>
          <w:rFonts w:cstheme="minorHAnsi"/>
          <w:sz w:val="22"/>
          <w:szCs w:val="22"/>
          <w:u w:val="single"/>
        </w:rPr>
        <w:tab/>
      </w:r>
    </w:p>
    <w:p w14:paraId="03EB257F"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Variance Review Fee</w:t>
      </w:r>
      <w:r w:rsidRPr="00632B4D">
        <w:rPr>
          <w:rFonts w:cstheme="minorHAnsi"/>
          <w:sz w:val="22"/>
          <w:szCs w:val="22"/>
        </w:rPr>
        <w:tab/>
        <w:t>$250.00</w:t>
      </w:r>
      <w:r w:rsidRPr="00632B4D">
        <w:rPr>
          <w:rFonts w:cstheme="minorHAnsi"/>
          <w:sz w:val="22"/>
          <w:szCs w:val="22"/>
        </w:rPr>
        <w:tab/>
      </w:r>
      <w:r w:rsidRPr="00632B4D">
        <w:rPr>
          <w:rFonts w:cstheme="minorHAnsi"/>
          <w:sz w:val="22"/>
          <w:szCs w:val="22"/>
          <w:u w:val="single"/>
        </w:rPr>
        <w:tab/>
      </w:r>
    </w:p>
    <w:p w14:paraId="6F0A3347" w14:textId="77777777" w:rsidR="000147F9" w:rsidRPr="00632B4D" w:rsidRDefault="000147F9" w:rsidP="000147F9">
      <w:pPr>
        <w:pStyle w:val="ListParagraph"/>
        <w:numPr>
          <w:ilvl w:val="0"/>
          <w:numId w:val="8"/>
        </w:numPr>
        <w:tabs>
          <w:tab w:val="right" w:leader="dot" w:pos="9450"/>
          <w:tab w:val="left" w:pos="9630"/>
          <w:tab w:val="right" w:pos="10710"/>
        </w:tabs>
        <w:spacing w:after="80"/>
        <w:contextualSpacing w:val="0"/>
        <w:rPr>
          <w:rFonts w:cstheme="minorHAnsi"/>
          <w:sz w:val="22"/>
          <w:szCs w:val="22"/>
        </w:rPr>
      </w:pPr>
      <w:r w:rsidRPr="00632B4D">
        <w:rPr>
          <w:rFonts w:cstheme="minorHAnsi"/>
          <w:sz w:val="22"/>
          <w:szCs w:val="22"/>
        </w:rPr>
        <w:t>Penalty Fee</w:t>
      </w:r>
      <w:r w:rsidRPr="00632B4D">
        <w:rPr>
          <w:rFonts w:cstheme="minorHAnsi"/>
          <w:sz w:val="22"/>
          <w:szCs w:val="22"/>
        </w:rPr>
        <w:tab/>
        <w:t>$300.00</w:t>
      </w:r>
      <w:r w:rsidRPr="00632B4D">
        <w:rPr>
          <w:rFonts w:cstheme="minorHAnsi"/>
          <w:sz w:val="22"/>
          <w:szCs w:val="22"/>
        </w:rPr>
        <w:tab/>
      </w:r>
      <w:r w:rsidRPr="00632B4D">
        <w:rPr>
          <w:rFonts w:cstheme="minorHAnsi"/>
          <w:sz w:val="22"/>
          <w:szCs w:val="22"/>
          <w:u w:val="single"/>
        </w:rPr>
        <w:tab/>
      </w:r>
    </w:p>
    <w:p w14:paraId="755E2932" w14:textId="77777777" w:rsidR="000147F9" w:rsidRPr="00632B4D" w:rsidRDefault="000147F9" w:rsidP="000147F9">
      <w:pPr>
        <w:spacing w:after="80"/>
        <w:ind w:left="720" w:right="720"/>
        <w:rPr>
          <w:rFonts w:cstheme="minorHAnsi"/>
          <w:b/>
          <w:bCs/>
          <w:i/>
          <w:iCs/>
          <w:sz w:val="22"/>
          <w:szCs w:val="22"/>
        </w:rPr>
      </w:pPr>
      <w:r w:rsidRPr="00632B4D">
        <w:rPr>
          <w:rFonts w:cstheme="minorHAnsi"/>
          <w:b/>
          <w:bCs/>
          <w:i/>
          <w:iCs/>
          <w:sz w:val="22"/>
          <w:szCs w:val="22"/>
        </w:rPr>
        <w:t>(Any work started prior to the posting of signed Colored Building Permit will be assessed a Penalty Fee including but not limited to Change of Use. Said penalty must be paid in addition to applicable permit fee.)</w:t>
      </w:r>
    </w:p>
    <w:p w14:paraId="385F4D7D" w14:textId="77777777" w:rsidR="000147F9" w:rsidRPr="00632B4D" w:rsidRDefault="000147F9" w:rsidP="000147F9">
      <w:pPr>
        <w:pStyle w:val="ListParagraph"/>
        <w:numPr>
          <w:ilvl w:val="0"/>
          <w:numId w:val="8"/>
        </w:numPr>
        <w:tabs>
          <w:tab w:val="right" w:leader="dot" w:pos="10710"/>
        </w:tabs>
        <w:spacing w:after="80"/>
        <w:contextualSpacing w:val="0"/>
        <w:rPr>
          <w:rFonts w:cstheme="minorHAnsi"/>
          <w:sz w:val="22"/>
          <w:szCs w:val="22"/>
        </w:rPr>
      </w:pPr>
      <w:r w:rsidRPr="00632B4D">
        <w:rPr>
          <w:rFonts w:cstheme="minorHAnsi"/>
          <w:sz w:val="22"/>
          <w:szCs w:val="22"/>
        </w:rPr>
        <w:t>Road Cutting Fee Retainer</w:t>
      </w:r>
      <w:r w:rsidRPr="00632B4D">
        <w:rPr>
          <w:rFonts w:cstheme="minorHAnsi"/>
          <w:sz w:val="22"/>
          <w:szCs w:val="22"/>
        </w:rPr>
        <w:tab/>
        <w:t>See **Road Damage Retainer Section</w:t>
      </w:r>
      <w:r w:rsidRPr="00632B4D">
        <w:rPr>
          <w:rFonts w:cstheme="minorHAnsi"/>
          <w:sz w:val="22"/>
          <w:szCs w:val="22"/>
        </w:rPr>
        <w:tab/>
      </w:r>
    </w:p>
    <w:p w14:paraId="3B2C84A9" w14:textId="77777777" w:rsidR="000147F9" w:rsidRPr="00632B4D" w:rsidRDefault="000147F9" w:rsidP="000147F9">
      <w:pPr>
        <w:pStyle w:val="ListParagraph"/>
        <w:numPr>
          <w:ilvl w:val="0"/>
          <w:numId w:val="8"/>
        </w:numPr>
        <w:tabs>
          <w:tab w:val="right" w:leader="dot" w:pos="9270"/>
          <w:tab w:val="left" w:pos="9630"/>
          <w:tab w:val="right" w:pos="10710"/>
        </w:tabs>
        <w:spacing w:after="80"/>
        <w:contextualSpacing w:val="0"/>
        <w:rPr>
          <w:rFonts w:cstheme="minorHAnsi"/>
          <w:sz w:val="22"/>
          <w:szCs w:val="22"/>
        </w:rPr>
      </w:pPr>
      <w:r w:rsidRPr="00632B4D">
        <w:rPr>
          <w:rFonts w:cstheme="minorHAnsi"/>
          <w:sz w:val="22"/>
          <w:szCs w:val="22"/>
        </w:rPr>
        <w:t xml:space="preserve">Duplexes, Multi-Family Units and Commercial Construction </w:t>
      </w:r>
      <w:r w:rsidRPr="00632B4D">
        <w:rPr>
          <w:rFonts w:cstheme="minorHAnsi"/>
          <w:sz w:val="22"/>
          <w:szCs w:val="22"/>
        </w:rPr>
        <w:tab/>
        <w:t>TBD</w:t>
      </w:r>
      <w:r w:rsidRPr="00632B4D">
        <w:rPr>
          <w:rFonts w:cstheme="minorHAnsi"/>
          <w:sz w:val="22"/>
          <w:szCs w:val="22"/>
        </w:rPr>
        <w:tab/>
      </w:r>
      <w:r w:rsidRPr="00632B4D">
        <w:rPr>
          <w:rFonts w:cstheme="minorHAnsi"/>
          <w:sz w:val="22"/>
          <w:szCs w:val="22"/>
          <w:u w:val="single"/>
        </w:rPr>
        <w:tab/>
      </w:r>
    </w:p>
    <w:p w14:paraId="35EA0F7A" w14:textId="77777777" w:rsidR="000147F9" w:rsidRPr="00632B4D" w:rsidRDefault="000147F9" w:rsidP="000147F9">
      <w:pPr>
        <w:spacing w:after="80"/>
        <w:ind w:left="720" w:right="720"/>
        <w:rPr>
          <w:rFonts w:cstheme="minorHAnsi"/>
          <w:sz w:val="22"/>
          <w:szCs w:val="22"/>
        </w:rPr>
      </w:pPr>
      <w:r w:rsidRPr="00632B4D">
        <w:rPr>
          <w:rFonts w:cstheme="minorHAnsi"/>
          <w:sz w:val="22"/>
          <w:szCs w:val="22"/>
        </w:rPr>
        <w:t>(Subject to Individual Project Detail review)</w:t>
      </w:r>
    </w:p>
    <w:p w14:paraId="6F608B1E" w14:textId="77777777" w:rsidR="000147F9" w:rsidRPr="00632B4D" w:rsidRDefault="000147F9" w:rsidP="000147F9">
      <w:pPr>
        <w:pStyle w:val="ListParagraph"/>
        <w:numPr>
          <w:ilvl w:val="0"/>
          <w:numId w:val="8"/>
        </w:numPr>
        <w:tabs>
          <w:tab w:val="right" w:leader="dot" w:pos="9270"/>
          <w:tab w:val="left" w:pos="9630"/>
          <w:tab w:val="right" w:pos="10710"/>
        </w:tabs>
        <w:spacing w:after="80"/>
        <w:contextualSpacing w:val="0"/>
        <w:rPr>
          <w:rFonts w:cstheme="minorHAnsi"/>
          <w:sz w:val="22"/>
          <w:szCs w:val="22"/>
        </w:rPr>
      </w:pPr>
      <w:r w:rsidRPr="00632B4D">
        <w:rPr>
          <w:rFonts w:cstheme="minorHAnsi"/>
          <w:sz w:val="22"/>
          <w:szCs w:val="22"/>
        </w:rPr>
        <w:t xml:space="preserve">Fees to be submitted with application: one check for the Application fee, one check for Water and/or Sewer connection fees.  </w:t>
      </w:r>
    </w:p>
    <w:p w14:paraId="65C5E8E5" w14:textId="77777777" w:rsidR="000147F9" w:rsidRPr="00632B4D" w:rsidRDefault="000147F9" w:rsidP="000147F9">
      <w:pPr>
        <w:spacing w:after="80"/>
        <w:rPr>
          <w:rFonts w:cstheme="minorHAnsi"/>
          <w:b/>
          <w:bCs/>
          <w:sz w:val="22"/>
          <w:szCs w:val="22"/>
        </w:rPr>
      </w:pPr>
      <w:r w:rsidRPr="00632B4D">
        <w:rPr>
          <w:rFonts w:cstheme="minorHAnsi"/>
          <w:b/>
          <w:bCs/>
          <w:sz w:val="22"/>
          <w:szCs w:val="22"/>
        </w:rPr>
        <w:t>Fees related to building permits will not be deposited until permit has been approved except Variance Review Fee.  Variance fee will be required prior to review.</w:t>
      </w:r>
    </w:p>
    <w:p w14:paraId="748481B7" w14:textId="77777777" w:rsidR="000147F9" w:rsidRPr="00632B4D" w:rsidRDefault="000147F9" w:rsidP="000147F9">
      <w:pPr>
        <w:spacing w:after="80"/>
        <w:rPr>
          <w:rFonts w:cstheme="minorHAnsi"/>
          <w:b/>
          <w:bCs/>
          <w:sz w:val="22"/>
          <w:szCs w:val="22"/>
        </w:rPr>
      </w:pPr>
      <w:r w:rsidRPr="00632B4D">
        <w:rPr>
          <w:rFonts w:cstheme="minorHAnsi"/>
          <w:b/>
          <w:bCs/>
          <w:sz w:val="22"/>
          <w:szCs w:val="22"/>
        </w:rPr>
        <w:t>Building Permits cannot be issued on illegally subdivided lots.</w:t>
      </w:r>
    </w:p>
    <w:p w14:paraId="1A71323C" w14:textId="77777777" w:rsidR="000147F9" w:rsidRPr="00632B4D" w:rsidRDefault="000147F9" w:rsidP="000147F9">
      <w:pPr>
        <w:spacing w:after="80"/>
        <w:rPr>
          <w:rFonts w:cstheme="minorHAnsi"/>
          <w:b/>
          <w:bCs/>
          <w:sz w:val="22"/>
          <w:szCs w:val="22"/>
        </w:rPr>
      </w:pPr>
      <w:r w:rsidRPr="00632B4D">
        <w:rPr>
          <w:rFonts w:cstheme="minorHAnsi"/>
          <w:b/>
          <w:bCs/>
          <w:sz w:val="22"/>
          <w:szCs w:val="22"/>
        </w:rPr>
        <w:t>Building Permit Fees do not include Electrical, Mechanical, and Plumbing inspections.  Those are regulated by the State of Idaho and are included in the individual permits obtained by the contractor/sub-contractors.</w:t>
      </w:r>
    </w:p>
    <w:p w14:paraId="03A0D8E1" w14:textId="77777777" w:rsidR="000147F9" w:rsidRPr="00632B4D" w:rsidRDefault="000147F9" w:rsidP="000147F9">
      <w:pPr>
        <w:spacing w:after="80"/>
        <w:rPr>
          <w:rFonts w:cstheme="minorHAnsi"/>
          <w:b/>
          <w:bCs/>
          <w:color w:val="000000" w:themeColor="text1"/>
          <w:sz w:val="22"/>
          <w:szCs w:val="22"/>
        </w:rPr>
      </w:pPr>
      <w:r w:rsidRPr="00632B4D">
        <w:rPr>
          <w:rFonts w:cstheme="minorHAnsi"/>
          <w:b/>
          <w:bCs/>
          <w:sz w:val="22"/>
          <w:szCs w:val="22"/>
          <w:u w:val="single"/>
        </w:rPr>
        <w:t>WATER</w:t>
      </w:r>
      <w:r w:rsidRPr="00632B4D">
        <w:rPr>
          <w:rFonts w:cstheme="minorHAnsi"/>
          <w:b/>
          <w:bCs/>
          <w:color w:val="000000" w:themeColor="text1"/>
          <w:sz w:val="22"/>
          <w:szCs w:val="22"/>
        </w:rPr>
        <w:t>:</w:t>
      </w:r>
    </w:p>
    <w:p w14:paraId="4CACE23D" w14:textId="66B255D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The City of Bloomington will provide all components for valves and connections, excluding poly pipe, to maintain consistency and to meet city specifications. (Meter housings, meter and valves associated the connections, as well as a </w:t>
      </w:r>
      <w:r w:rsidR="00E35294">
        <w:rPr>
          <w:rFonts w:cstheme="minorHAnsi"/>
          <w:sz w:val="22"/>
          <w:szCs w:val="22"/>
        </w:rPr>
        <w:t>“</w:t>
      </w:r>
      <w:proofErr w:type="spellStart"/>
      <w:r w:rsidRPr="00632B4D">
        <w:rPr>
          <w:rFonts w:cstheme="minorHAnsi"/>
          <w:sz w:val="22"/>
          <w:szCs w:val="22"/>
        </w:rPr>
        <w:t>corp</w:t>
      </w:r>
      <w:proofErr w:type="spellEnd"/>
      <w:r w:rsidRPr="00632B4D">
        <w:rPr>
          <w:rFonts w:cstheme="minorHAnsi"/>
          <w:sz w:val="22"/>
          <w:szCs w:val="22"/>
        </w:rPr>
        <w:t xml:space="preserve"> valve</w:t>
      </w:r>
      <w:r w:rsidR="00E35294">
        <w:rPr>
          <w:rFonts w:cstheme="minorHAnsi"/>
          <w:sz w:val="22"/>
          <w:szCs w:val="22"/>
        </w:rPr>
        <w:t>”</w:t>
      </w:r>
      <w:r w:rsidRPr="00632B4D">
        <w:rPr>
          <w:rFonts w:cstheme="minorHAnsi"/>
          <w:sz w:val="22"/>
          <w:szCs w:val="22"/>
        </w:rPr>
        <w:t xml:space="preserve"> will be made available upon payment of fees.)</w:t>
      </w:r>
    </w:p>
    <w:p w14:paraId="1F702856" w14:textId="25D862A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A City representative must be present to </w:t>
      </w:r>
      <w:r w:rsidR="00EE5902">
        <w:rPr>
          <w:rFonts w:cstheme="minorHAnsi"/>
          <w:sz w:val="22"/>
          <w:szCs w:val="22"/>
        </w:rPr>
        <w:t>inspect</w:t>
      </w:r>
      <w:r w:rsidRPr="00632B4D">
        <w:rPr>
          <w:rFonts w:cstheme="minorHAnsi"/>
          <w:sz w:val="22"/>
          <w:szCs w:val="22"/>
        </w:rPr>
        <w:t xml:space="preserve"> the connections to the water main and the installation of the meter.  Contact the City Clerk to schedule the inspection.  Connection inspections must be scheduled 48 business hours</w:t>
      </w:r>
      <w:r w:rsidR="00E35294">
        <w:rPr>
          <w:rFonts w:cstheme="minorHAnsi"/>
          <w:sz w:val="22"/>
          <w:szCs w:val="22"/>
        </w:rPr>
        <w:t xml:space="preserve"> </w:t>
      </w:r>
      <w:r w:rsidR="00E35294" w:rsidRPr="00632B4D">
        <w:rPr>
          <w:rFonts w:cstheme="minorHAnsi"/>
          <w:sz w:val="22"/>
          <w:szCs w:val="22"/>
        </w:rPr>
        <w:t>in advance</w:t>
      </w:r>
      <w:r w:rsidR="00E35294">
        <w:rPr>
          <w:rFonts w:cstheme="minorHAnsi"/>
          <w:sz w:val="22"/>
          <w:szCs w:val="22"/>
        </w:rPr>
        <w:t>, Monday through Friday</w:t>
      </w:r>
      <w:r w:rsidRPr="00632B4D">
        <w:rPr>
          <w:rFonts w:cstheme="minorHAnsi"/>
          <w:sz w:val="22"/>
          <w:szCs w:val="22"/>
        </w:rPr>
        <w:t>.  See “Exhibit A.”</w:t>
      </w:r>
    </w:p>
    <w:p w14:paraId="2CC82D7B" w14:textId="741644C2"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The </w:t>
      </w:r>
      <w:proofErr w:type="gramStart"/>
      <w:r w:rsidR="00135C82" w:rsidRPr="00632B4D">
        <w:rPr>
          <w:rFonts w:cstheme="minorHAnsi"/>
          <w:sz w:val="22"/>
          <w:szCs w:val="22"/>
        </w:rPr>
        <w:t>City</w:t>
      </w:r>
      <w:proofErr w:type="gramEnd"/>
      <w:r w:rsidR="00135C82" w:rsidRPr="00632B4D">
        <w:rPr>
          <w:rFonts w:cstheme="minorHAnsi"/>
          <w:sz w:val="22"/>
          <w:szCs w:val="22"/>
        </w:rPr>
        <w:t xml:space="preserve"> </w:t>
      </w:r>
      <w:r w:rsidRPr="00632B4D">
        <w:rPr>
          <w:rFonts w:cstheme="minorHAnsi"/>
          <w:sz w:val="22"/>
          <w:szCs w:val="22"/>
        </w:rPr>
        <w:t xml:space="preserve">may refuse to approve an application for service connection if it requires an extension of the city water main.  The property owner requesting said service must submit engineering and construction plans which meet </w:t>
      </w:r>
      <w:r w:rsidR="00135C82" w:rsidRPr="00632B4D">
        <w:rPr>
          <w:rFonts w:cstheme="minorHAnsi"/>
          <w:sz w:val="22"/>
          <w:szCs w:val="22"/>
        </w:rPr>
        <w:t xml:space="preserve">City </w:t>
      </w:r>
      <w:r w:rsidRPr="00632B4D">
        <w:rPr>
          <w:rFonts w:cstheme="minorHAnsi"/>
          <w:sz w:val="22"/>
          <w:szCs w:val="22"/>
        </w:rPr>
        <w:t xml:space="preserve">specifications and agrees to pay all the costs of said engineering and installation, pending the city’s approval to service the connection.  </w:t>
      </w:r>
    </w:p>
    <w:p w14:paraId="1685910B" w14:textId="0BB7DE2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City must approve the location of the meter connection.</w:t>
      </w:r>
    </w:p>
    <w:p w14:paraId="1D19FFCE"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Owner is responsible for all costs associated with connection from house to water main. </w:t>
      </w:r>
    </w:p>
    <w:p w14:paraId="09774D24" w14:textId="1CBD7D3C"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Fees for water will begin on the first of the month following installation and inspection</w:t>
      </w:r>
      <w:r w:rsidR="00135C82">
        <w:rPr>
          <w:rFonts w:cstheme="minorHAnsi"/>
          <w:sz w:val="22"/>
          <w:szCs w:val="22"/>
        </w:rPr>
        <w:t xml:space="preserve"> </w:t>
      </w:r>
      <w:r w:rsidR="00135C82" w:rsidRPr="004533F8">
        <w:rPr>
          <w:rFonts w:cstheme="minorHAnsi"/>
          <w:sz w:val="22"/>
          <w:szCs w:val="22"/>
        </w:rPr>
        <w:t>of meter</w:t>
      </w:r>
      <w:r w:rsidRPr="004533F8">
        <w:rPr>
          <w:rFonts w:cstheme="minorHAnsi"/>
          <w:sz w:val="22"/>
          <w:szCs w:val="22"/>
        </w:rPr>
        <w:t xml:space="preserve">. </w:t>
      </w:r>
    </w:p>
    <w:p w14:paraId="40D7269C"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Once meter is set, owner is responsible for maintenance of water lines from meter to subject building or hydrant. City will be responsible for supply lines from water main to meter.</w:t>
      </w:r>
    </w:p>
    <w:p w14:paraId="18F101EB"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Water meters are not allowed in driveways.</w:t>
      </w:r>
    </w:p>
    <w:p w14:paraId="68404211" w14:textId="77777777" w:rsidR="00411D92" w:rsidRDefault="00411D92">
      <w:pPr>
        <w:rPr>
          <w:rFonts w:cstheme="minorHAnsi"/>
          <w:b/>
          <w:bCs/>
          <w:sz w:val="22"/>
          <w:szCs w:val="22"/>
          <w:u w:val="single"/>
        </w:rPr>
      </w:pPr>
    </w:p>
    <w:p w14:paraId="70E366A4" w14:textId="12049F50" w:rsidR="000147F9" w:rsidRPr="00632B4D" w:rsidRDefault="000147F9" w:rsidP="000147F9">
      <w:pPr>
        <w:spacing w:after="80"/>
        <w:rPr>
          <w:rFonts w:cstheme="minorHAnsi"/>
          <w:b/>
          <w:bCs/>
          <w:sz w:val="22"/>
          <w:szCs w:val="22"/>
        </w:rPr>
      </w:pPr>
      <w:r w:rsidRPr="00632B4D">
        <w:rPr>
          <w:rFonts w:cstheme="minorHAnsi"/>
          <w:b/>
          <w:bCs/>
          <w:sz w:val="22"/>
          <w:szCs w:val="22"/>
          <w:u w:val="single"/>
        </w:rPr>
        <w:t>SEWER</w:t>
      </w:r>
      <w:r w:rsidRPr="00632B4D">
        <w:rPr>
          <w:rFonts w:cstheme="minorHAnsi"/>
          <w:b/>
          <w:bCs/>
          <w:sz w:val="22"/>
          <w:szCs w:val="22"/>
        </w:rPr>
        <w:t xml:space="preserve">: </w:t>
      </w:r>
    </w:p>
    <w:p w14:paraId="5EE58C59" w14:textId="73E4DAE5"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lastRenderedPageBreak/>
        <w:t xml:space="preserve">A City representative </w:t>
      </w:r>
      <w:r w:rsidR="00EE5902">
        <w:rPr>
          <w:rFonts w:cstheme="minorHAnsi"/>
          <w:sz w:val="22"/>
          <w:szCs w:val="22"/>
        </w:rPr>
        <w:t xml:space="preserve">must </w:t>
      </w:r>
      <w:r w:rsidRPr="00632B4D">
        <w:rPr>
          <w:rFonts w:cstheme="minorHAnsi"/>
          <w:sz w:val="22"/>
          <w:szCs w:val="22"/>
        </w:rPr>
        <w:t>inspect the connection to the sewer main.  Contact the City Clerk to schedule the inspection.  Connection inspections must be scheduled 48 business hours in advance</w:t>
      </w:r>
      <w:r w:rsidR="00135C82">
        <w:rPr>
          <w:rFonts w:cstheme="minorHAnsi"/>
          <w:sz w:val="22"/>
          <w:szCs w:val="22"/>
        </w:rPr>
        <w:t xml:space="preserve"> </w:t>
      </w:r>
      <w:r w:rsidR="00135C82" w:rsidRPr="004533F8">
        <w:rPr>
          <w:rFonts w:cstheme="minorHAnsi"/>
          <w:sz w:val="22"/>
          <w:szCs w:val="22"/>
        </w:rPr>
        <w:t>Monday through Friday</w:t>
      </w:r>
      <w:r w:rsidRPr="004533F8">
        <w:rPr>
          <w:rFonts w:cstheme="minorHAnsi"/>
          <w:sz w:val="22"/>
          <w:szCs w:val="22"/>
        </w:rPr>
        <w:t>.</w:t>
      </w:r>
    </w:p>
    <w:p w14:paraId="27462C64"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City must approve the location of the lateral connection.</w:t>
      </w:r>
    </w:p>
    <w:p w14:paraId="4A21CE0C"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All piping materials must meet City specifications.  (See “Exhibit B”)</w:t>
      </w:r>
    </w:p>
    <w:p w14:paraId="0DEA7469" w14:textId="77777777"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Applicant is responsible for all costs associated with installation of sewer connection.</w:t>
      </w:r>
    </w:p>
    <w:p w14:paraId="76808FA5" w14:textId="02F5E712"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Fees for Sewer begin on the first of the month following installation and inspection.</w:t>
      </w:r>
    </w:p>
    <w:p w14:paraId="3D13B34A" w14:textId="77777777" w:rsidR="000147F9" w:rsidRPr="00411D92"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The </w:t>
      </w:r>
      <w:proofErr w:type="gramStart"/>
      <w:r w:rsidRPr="00632B4D">
        <w:rPr>
          <w:rFonts w:cstheme="minorHAnsi"/>
          <w:sz w:val="22"/>
          <w:szCs w:val="22"/>
        </w:rPr>
        <w:t>City</w:t>
      </w:r>
      <w:proofErr w:type="gramEnd"/>
      <w:r w:rsidRPr="00632B4D">
        <w:rPr>
          <w:rFonts w:cstheme="minorHAnsi"/>
          <w:sz w:val="22"/>
          <w:szCs w:val="22"/>
        </w:rPr>
        <w:t xml:space="preserve"> may refuse to approve an application for service connection if it requires an extension of the city sewer main.  The property owner requesting said service must submit engineering and construction plans which meet </w:t>
      </w:r>
      <w:r w:rsidRPr="00411D92">
        <w:rPr>
          <w:rFonts w:cstheme="minorHAnsi"/>
          <w:sz w:val="22"/>
          <w:szCs w:val="22"/>
        </w:rPr>
        <w:t xml:space="preserve">the City’s specifications and agree to pay all costs of said engineering and installation, pending the City’s approval to service the connection. </w:t>
      </w:r>
    </w:p>
    <w:p w14:paraId="37D1EB96" w14:textId="77777777" w:rsidR="000147F9" w:rsidRPr="00632B4D" w:rsidRDefault="000147F9" w:rsidP="000147F9">
      <w:pPr>
        <w:spacing w:after="80"/>
        <w:ind w:left="720" w:right="720"/>
        <w:rPr>
          <w:rFonts w:cstheme="minorHAnsi"/>
          <w:i/>
          <w:iCs/>
          <w:spacing w:val="2"/>
          <w:sz w:val="22"/>
          <w:szCs w:val="22"/>
        </w:rPr>
      </w:pPr>
      <w:r w:rsidRPr="00632B4D">
        <w:rPr>
          <w:rFonts w:cstheme="minorHAnsi"/>
          <w:i/>
          <w:iCs/>
          <w:sz w:val="22"/>
          <w:szCs w:val="22"/>
        </w:rPr>
        <w:t>Exception:  Some properties in City of Bloomington may not have availability</w:t>
      </w:r>
      <w:r w:rsidRPr="00632B4D">
        <w:rPr>
          <w:rFonts w:cstheme="minorHAnsi"/>
          <w:i/>
          <w:iCs/>
          <w:spacing w:val="2"/>
          <w:sz w:val="22"/>
          <w:szCs w:val="22"/>
        </w:rPr>
        <w:t xml:space="preserve"> for sewer connection.  Said availability shall be determined by the City Council.  Owners that cannot be connected to the sewer system must provide a copy of their approved Septic Permit issued by Southeast Idaho Public Health.</w:t>
      </w:r>
    </w:p>
    <w:p w14:paraId="0B479AD5" w14:textId="77777777" w:rsidR="000147F9" w:rsidRPr="00632B4D" w:rsidRDefault="000147F9" w:rsidP="000147F9">
      <w:pPr>
        <w:spacing w:after="80"/>
        <w:ind w:left="360" w:right="720"/>
        <w:rPr>
          <w:rFonts w:cstheme="minorHAnsi"/>
          <w:sz w:val="22"/>
          <w:szCs w:val="22"/>
        </w:rPr>
      </w:pPr>
      <w:r w:rsidRPr="00632B4D">
        <w:rPr>
          <w:rFonts w:cstheme="minorHAnsi"/>
          <w:b/>
          <w:bCs/>
          <w:spacing w:val="2"/>
          <w:sz w:val="22"/>
          <w:szCs w:val="22"/>
        </w:rPr>
        <w:t>**ROAD DAMAGE RETAINER:</w:t>
      </w:r>
    </w:p>
    <w:p w14:paraId="550B9FD7" w14:textId="6BB09C15"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sz w:val="22"/>
          <w:szCs w:val="22"/>
        </w:rPr>
        <w:t xml:space="preserve">All applications or water/sewer connections requiring cutting through a gravel road will deposit a $1,500.00 retainer with the </w:t>
      </w:r>
      <w:proofErr w:type="gramStart"/>
      <w:r w:rsidR="00411D92" w:rsidRPr="00632B4D">
        <w:rPr>
          <w:rFonts w:cstheme="minorHAnsi"/>
          <w:sz w:val="22"/>
          <w:szCs w:val="22"/>
        </w:rPr>
        <w:t>City</w:t>
      </w:r>
      <w:proofErr w:type="gramEnd"/>
      <w:r w:rsidRPr="00632B4D">
        <w:rPr>
          <w:rFonts w:cstheme="minorHAnsi"/>
          <w:sz w:val="22"/>
          <w:szCs w:val="22"/>
        </w:rPr>
        <w:t xml:space="preserve">.  $1,200.00 will be refunded once the road has been compacted and returned to its original condition.  Failure to return the road to its original condition within one year will result in a forfeiture of the retainer.  If the cost to return the road to its original condition exceeds the $1,500.00 deposited, the applicant will be billed the remainder of the expenses. The member of the City Council over roads will make the final inspection and approval of refund. </w:t>
      </w:r>
    </w:p>
    <w:p w14:paraId="39FFD95E" w14:textId="57E799FF" w:rsidR="000147F9" w:rsidRPr="00632B4D" w:rsidRDefault="000147F9" w:rsidP="000147F9">
      <w:pPr>
        <w:pStyle w:val="ListParagraph"/>
        <w:numPr>
          <w:ilvl w:val="0"/>
          <w:numId w:val="19"/>
        </w:numPr>
        <w:spacing w:after="80"/>
        <w:contextualSpacing w:val="0"/>
        <w:rPr>
          <w:rFonts w:cstheme="minorHAnsi"/>
          <w:sz w:val="22"/>
          <w:szCs w:val="22"/>
        </w:rPr>
      </w:pPr>
      <w:r w:rsidRPr="00632B4D">
        <w:rPr>
          <w:rFonts w:cstheme="minorHAnsi"/>
          <w:b/>
          <w:bCs/>
          <w:sz w:val="22"/>
          <w:szCs w:val="22"/>
        </w:rPr>
        <w:t>The</w:t>
      </w:r>
      <w:r w:rsidRPr="00632B4D">
        <w:rPr>
          <w:rFonts w:cstheme="minorHAnsi"/>
          <w:sz w:val="22"/>
          <w:szCs w:val="22"/>
        </w:rPr>
        <w:t xml:space="preserve"> </w:t>
      </w:r>
      <w:r w:rsidRPr="00632B4D">
        <w:rPr>
          <w:rFonts w:cstheme="minorHAnsi"/>
          <w:b/>
          <w:bCs/>
          <w:sz w:val="22"/>
          <w:szCs w:val="22"/>
        </w:rPr>
        <w:t>City of Bloomington does not allow cutting of the asphalt pavement if it is necessary to cross a paved road to install water and/or sewer connections.  Owner will be responsible for all costs associated with boring under roadway.</w:t>
      </w:r>
      <w:r w:rsidRPr="00632B4D">
        <w:rPr>
          <w:rFonts w:cstheme="minorHAnsi"/>
          <w:sz w:val="22"/>
          <w:szCs w:val="22"/>
        </w:rPr>
        <w:t xml:space="preserve"> **In the rare situation where a paved road must be cut, owner must pay a $5,000.00 deposit to City prior to cutting into road. Owner will bear the cost of the total repair as per City specifications. Upon approval of the repaired road, by the council member over roads, $4,500.00 of the deposit will be refunded to applicant.  Failure to properly repair damage to road will </w:t>
      </w:r>
      <w:r w:rsidR="00D5474A">
        <w:rPr>
          <w:rFonts w:cstheme="minorHAnsi"/>
          <w:sz w:val="22"/>
          <w:szCs w:val="22"/>
        </w:rPr>
        <w:t>result in</w:t>
      </w:r>
      <w:r w:rsidRPr="00632B4D">
        <w:rPr>
          <w:rFonts w:cstheme="minorHAnsi"/>
          <w:sz w:val="22"/>
          <w:szCs w:val="22"/>
        </w:rPr>
        <w:t xml:space="preserve"> the loss of deposit.  In the event repairs cannot be completed due to weather related conditions, owner will deposit an amount equivalent to 150% of the bid for repairs as a completion escrow</w:t>
      </w:r>
      <w:r w:rsidR="004533F8">
        <w:rPr>
          <w:rFonts w:cstheme="minorHAnsi"/>
          <w:sz w:val="22"/>
          <w:szCs w:val="22"/>
        </w:rPr>
        <w:t>.</w:t>
      </w:r>
    </w:p>
    <w:p w14:paraId="2742B1F5" w14:textId="77777777" w:rsidR="000147F9" w:rsidRPr="00632B4D" w:rsidRDefault="000147F9" w:rsidP="000147F9">
      <w:pPr>
        <w:spacing w:after="120"/>
        <w:rPr>
          <w:rFonts w:cstheme="minorHAnsi"/>
          <w:spacing w:val="2"/>
          <w:sz w:val="22"/>
          <w:szCs w:val="22"/>
        </w:rPr>
      </w:pPr>
      <w:r>
        <w:rPr>
          <w:rFonts w:cstheme="minorHAnsi"/>
          <w:spacing w:val="2"/>
          <w:sz w:val="22"/>
          <w:szCs w:val="22"/>
        </w:rPr>
        <w:t>Below is a list of con</w:t>
      </w:r>
      <w:r w:rsidRPr="00632B4D">
        <w:rPr>
          <w:rFonts w:cstheme="minorHAnsi"/>
          <w:spacing w:val="2"/>
          <w:sz w:val="22"/>
          <w:szCs w:val="22"/>
        </w:rPr>
        <w:t xml:space="preserve">tractors that have previously installed water and sewer connections to the municipal </w:t>
      </w:r>
      <w:r>
        <w:rPr>
          <w:rFonts w:cstheme="minorHAnsi"/>
          <w:spacing w:val="2"/>
          <w:sz w:val="22"/>
          <w:szCs w:val="22"/>
        </w:rPr>
        <w:t>w</w:t>
      </w:r>
      <w:r w:rsidRPr="00632B4D">
        <w:rPr>
          <w:rFonts w:cstheme="minorHAnsi"/>
          <w:spacing w:val="2"/>
          <w:sz w:val="22"/>
          <w:szCs w:val="22"/>
        </w:rPr>
        <w:t xml:space="preserve">ater and sewer systems and are familiar with our system and requirements.  This list is provided as a courtesy and does not imply any responsibility or liability on the part of the City of Bloomington. </w:t>
      </w:r>
    </w:p>
    <w:p w14:paraId="44B1D06E"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Doug Taylor</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208-847-5148</w:t>
      </w:r>
    </w:p>
    <w:p w14:paraId="7495F049"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Shawn Turner Carpentry</w:t>
      </w:r>
      <w:r w:rsidRPr="00632B4D">
        <w:rPr>
          <w:rFonts w:cstheme="minorHAnsi"/>
          <w:spacing w:val="2"/>
          <w:sz w:val="22"/>
          <w:szCs w:val="22"/>
        </w:rPr>
        <w:tab/>
      </w:r>
      <w:r w:rsidRPr="00632B4D">
        <w:rPr>
          <w:rFonts w:cstheme="minorHAnsi"/>
          <w:spacing w:val="2"/>
          <w:sz w:val="22"/>
          <w:szCs w:val="22"/>
        </w:rPr>
        <w:tab/>
        <w:t>208-776-3451</w:t>
      </w:r>
    </w:p>
    <w:p w14:paraId="3730290A"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Rick Thomas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208-317-2892</w:t>
      </w:r>
    </w:p>
    <w:p w14:paraId="4DA33CAC"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Schilling Brothers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970-889-1737</w:t>
      </w:r>
    </w:p>
    <w:p w14:paraId="0A5B7CBC"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Lutz Construction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435-946-8678</w:t>
      </w:r>
    </w:p>
    <w:p w14:paraId="72CD0180"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 xml:space="preserve">Martin Bills </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435-713-5023</w:t>
      </w:r>
    </w:p>
    <w:p w14:paraId="3DBF7719"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Bryce Boehme</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208-847-5472</w:t>
      </w:r>
    </w:p>
    <w:p w14:paraId="7548CDA0" w14:textId="77777777" w:rsidR="000147F9" w:rsidRPr="00632B4D" w:rsidRDefault="000147F9" w:rsidP="000147F9">
      <w:pPr>
        <w:ind w:left="720" w:right="720"/>
        <w:rPr>
          <w:rFonts w:cstheme="minorHAnsi"/>
          <w:spacing w:val="2"/>
          <w:sz w:val="22"/>
          <w:szCs w:val="22"/>
        </w:rPr>
      </w:pPr>
      <w:r w:rsidRPr="00632B4D">
        <w:rPr>
          <w:rFonts w:cstheme="minorHAnsi"/>
          <w:spacing w:val="2"/>
          <w:sz w:val="22"/>
          <w:szCs w:val="22"/>
        </w:rPr>
        <w:tab/>
        <w:t>Mike Derricott</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208-945-2877</w:t>
      </w:r>
    </w:p>
    <w:p w14:paraId="05056146" w14:textId="77777777" w:rsidR="000147F9" w:rsidRPr="00632B4D" w:rsidRDefault="000147F9" w:rsidP="000147F9">
      <w:pPr>
        <w:spacing w:after="120"/>
        <w:ind w:left="720" w:right="720"/>
        <w:rPr>
          <w:rFonts w:cstheme="minorHAnsi"/>
          <w:spacing w:val="2"/>
          <w:sz w:val="22"/>
          <w:szCs w:val="22"/>
        </w:rPr>
      </w:pPr>
      <w:r w:rsidRPr="00632B4D">
        <w:rPr>
          <w:rFonts w:cstheme="minorHAnsi"/>
          <w:spacing w:val="2"/>
          <w:sz w:val="22"/>
          <w:szCs w:val="22"/>
        </w:rPr>
        <w:tab/>
        <w:t>Miles Nash</w:t>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r>
      <w:r w:rsidRPr="00632B4D">
        <w:rPr>
          <w:rFonts w:cstheme="minorHAnsi"/>
          <w:spacing w:val="2"/>
          <w:sz w:val="22"/>
          <w:szCs w:val="22"/>
        </w:rPr>
        <w:tab/>
        <w:t>208-339-4836</w:t>
      </w:r>
    </w:p>
    <w:p w14:paraId="3A716E81" w14:textId="77777777" w:rsidR="000147F9" w:rsidRPr="00E31396" w:rsidRDefault="000147F9" w:rsidP="000147F9">
      <w:pPr>
        <w:spacing w:after="120"/>
        <w:ind w:right="720"/>
        <w:rPr>
          <w:rFonts w:cstheme="minorHAnsi"/>
          <w:spacing w:val="2"/>
          <w:sz w:val="22"/>
          <w:szCs w:val="22"/>
        </w:rPr>
      </w:pPr>
      <w:r w:rsidRPr="00632B4D">
        <w:rPr>
          <w:rFonts w:cstheme="minorHAnsi"/>
          <w:b/>
          <w:bCs/>
          <w:sz w:val="22"/>
          <w:szCs w:val="22"/>
          <w:u w:val="single"/>
        </w:rPr>
        <w:t xml:space="preserve">APPLICATION </w:t>
      </w:r>
      <w:r w:rsidRPr="00E31396">
        <w:rPr>
          <w:rFonts w:cstheme="minorHAnsi"/>
          <w:b/>
          <w:bCs/>
          <w:sz w:val="22"/>
          <w:szCs w:val="22"/>
          <w:u w:val="single"/>
        </w:rPr>
        <w:t>CHECKLIST</w:t>
      </w:r>
      <w:r w:rsidRPr="00E31396">
        <w:rPr>
          <w:rFonts w:cstheme="minorHAnsi"/>
          <w:b/>
          <w:bCs/>
          <w:sz w:val="22"/>
          <w:szCs w:val="22"/>
        </w:rPr>
        <w:t>:</w:t>
      </w:r>
    </w:p>
    <w:p w14:paraId="2CA92DEC" w14:textId="4DF35457" w:rsidR="000147F9" w:rsidRPr="00632B4D" w:rsidRDefault="00000000" w:rsidP="000147F9">
      <w:pPr>
        <w:spacing w:after="80"/>
        <w:ind w:left="540" w:hanging="360"/>
        <w:rPr>
          <w:rFonts w:cstheme="minorHAnsi"/>
          <w:sz w:val="22"/>
          <w:szCs w:val="22"/>
        </w:rPr>
      </w:pPr>
      <w:sdt>
        <w:sdtPr>
          <w:rPr>
            <w:rFonts w:cstheme="minorHAnsi"/>
            <w:sz w:val="22"/>
            <w:szCs w:val="22"/>
          </w:rPr>
          <w:id w:val="-236778764"/>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Site Plan</w:t>
      </w:r>
      <w:r w:rsidR="00411D92">
        <w:rPr>
          <w:rFonts w:cstheme="minorHAnsi"/>
          <w:sz w:val="22"/>
          <w:szCs w:val="22"/>
        </w:rPr>
        <w:t>:</w:t>
      </w:r>
      <w:r w:rsidR="000147F9" w:rsidRPr="00632B4D">
        <w:rPr>
          <w:rFonts w:cstheme="minorHAnsi"/>
          <w:sz w:val="22"/>
          <w:szCs w:val="22"/>
        </w:rPr>
        <w:t xml:space="preserve"> (1 Hard copy and 1 Digital Copy), including a plan drawn to scale showing the actual dimensions and the shape of the lot to be built upon. The exact size</w:t>
      </w:r>
      <w:r w:rsidR="00D5474A">
        <w:rPr>
          <w:rFonts w:cstheme="minorHAnsi"/>
          <w:sz w:val="22"/>
          <w:szCs w:val="22"/>
        </w:rPr>
        <w:t>,</w:t>
      </w:r>
      <w:r w:rsidR="000147F9" w:rsidRPr="00632B4D">
        <w:rPr>
          <w:rFonts w:cstheme="minorHAnsi"/>
          <w:sz w:val="22"/>
          <w:szCs w:val="22"/>
        </w:rPr>
        <w:t xml:space="preserve"> location</w:t>
      </w:r>
      <w:r w:rsidR="00D5474A">
        <w:rPr>
          <w:rFonts w:cstheme="minorHAnsi"/>
          <w:sz w:val="22"/>
          <w:szCs w:val="22"/>
        </w:rPr>
        <w:t xml:space="preserve"> and dimensions</w:t>
      </w:r>
      <w:r w:rsidR="000147F9" w:rsidRPr="00632B4D">
        <w:rPr>
          <w:rFonts w:cstheme="minorHAnsi"/>
          <w:sz w:val="22"/>
          <w:szCs w:val="22"/>
        </w:rPr>
        <w:t xml:space="preserve"> of the existing buildings on the lot, if any, and the location and dimensions of the proposed buildings or addition, ditches, driveways, proposed water and sewer laterals, road(s) and an arrow to show North (N) shall be shown thereon.  Water meters in driveways are not allowed.</w:t>
      </w:r>
    </w:p>
    <w:p w14:paraId="71536F27" w14:textId="77CDD95A" w:rsidR="000147F9" w:rsidRPr="00632B4D" w:rsidRDefault="00000000" w:rsidP="000147F9">
      <w:pPr>
        <w:spacing w:after="80"/>
        <w:ind w:left="540" w:hanging="360"/>
        <w:rPr>
          <w:rFonts w:cstheme="minorHAnsi"/>
          <w:sz w:val="22"/>
          <w:szCs w:val="22"/>
        </w:rPr>
      </w:pPr>
      <w:sdt>
        <w:sdtPr>
          <w:rPr>
            <w:rFonts w:cstheme="minorHAnsi"/>
            <w:sz w:val="22"/>
            <w:szCs w:val="22"/>
          </w:rPr>
          <w:id w:val="-1937812808"/>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Building Construction Plans</w:t>
      </w:r>
      <w:r w:rsidR="00411D92">
        <w:rPr>
          <w:rFonts w:cstheme="minorHAnsi"/>
          <w:sz w:val="22"/>
          <w:szCs w:val="22"/>
        </w:rPr>
        <w:t>:</w:t>
      </w:r>
      <w:r w:rsidR="000147F9" w:rsidRPr="00632B4D">
        <w:rPr>
          <w:rFonts w:cstheme="minorHAnsi"/>
          <w:sz w:val="22"/>
          <w:szCs w:val="22"/>
        </w:rPr>
        <w:t xml:space="preserve"> (1 Hard Copy and 1 Digital Copy)</w:t>
      </w:r>
      <w:r w:rsidR="00411D92">
        <w:rPr>
          <w:rFonts w:cstheme="minorHAnsi"/>
          <w:sz w:val="22"/>
          <w:szCs w:val="22"/>
        </w:rPr>
        <w:t>,</w:t>
      </w:r>
      <w:r w:rsidR="000147F9" w:rsidRPr="00632B4D">
        <w:rPr>
          <w:rFonts w:cstheme="minorHAnsi"/>
          <w:sz w:val="22"/>
          <w:szCs w:val="22"/>
        </w:rPr>
        <w:t xml:space="preserve"> Footprint and elevations showing dimensions, including overall height.  (Legible hand drawn plans are acceptable for outbuildings)</w:t>
      </w:r>
    </w:p>
    <w:p w14:paraId="28DC22C1" w14:textId="32E1A7C6" w:rsidR="000147F9" w:rsidRPr="00632B4D" w:rsidRDefault="00000000" w:rsidP="000147F9">
      <w:pPr>
        <w:spacing w:after="80"/>
        <w:ind w:left="540" w:hanging="360"/>
        <w:rPr>
          <w:rFonts w:cstheme="minorHAnsi"/>
          <w:sz w:val="22"/>
          <w:szCs w:val="22"/>
        </w:rPr>
      </w:pPr>
      <w:sdt>
        <w:sdtPr>
          <w:rPr>
            <w:rFonts w:cstheme="minorHAnsi"/>
            <w:sz w:val="22"/>
            <w:szCs w:val="22"/>
          </w:rPr>
          <w:id w:val="-1411689407"/>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Copy of recorded Warranty Deed for subject property.</w:t>
      </w:r>
    </w:p>
    <w:p w14:paraId="202E1C0F" w14:textId="29A911DA" w:rsidR="000147F9" w:rsidRPr="00632B4D" w:rsidRDefault="00000000" w:rsidP="000147F9">
      <w:pPr>
        <w:spacing w:after="80"/>
        <w:ind w:left="540" w:hanging="360"/>
        <w:rPr>
          <w:rFonts w:cstheme="minorHAnsi"/>
          <w:sz w:val="22"/>
          <w:szCs w:val="22"/>
        </w:rPr>
      </w:pPr>
      <w:sdt>
        <w:sdtPr>
          <w:rPr>
            <w:rFonts w:cstheme="minorHAnsi"/>
            <w:sz w:val="22"/>
            <w:szCs w:val="22"/>
          </w:rPr>
          <w:id w:val="-1641492112"/>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 xml:space="preserve">Copy of recent survey of the subject property prepared by a licensed surveyor is required for all Residential Dwelling Units and other structures built or placed on a permanent foundation. </w:t>
      </w:r>
    </w:p>
    <w:p w14:paraId="23F72C0A" w14:textId="6AC3045C" w:rsidR="000147F9" w:rsidRPr="00632B4D" w:rsidRDefault="00000000" w:rsidP="000147F9">
      <w:pPr>
        <w:spacing w:after="80"/>
        <w:ind w:left="540" w:hanging="360"/>
        <w:rPr>
          <w:rFonts w:cstheme="minorHAnsi"/>
          <w:sz w:val="22"/>
          <w:szCs w:val="22"/>
        </w:rPr>
      </w:pPr>
      <w:sdt>
        <w:sdtPr>
          <w:rPr>
            <w:rFonts w:cstheme="minorHAnsi"/>
            <w:sz w:val="22"/>
            <w:szCs w:val="22"/>
          </w:rPr>
          <w:id w:val="458997758"/>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Approved Septic Tank permit issued by the Southeastern Idaho Public Health Department, if connection to Bloomington sewer system is not available as determined by Bloomington City Council.  Septic tank requires approval of City Council prior to submitting building permit application. (If applicable)</w:t>
      </w:r>
    </w:p>
    <w:p w14:paraId="5C614523" w14:textId="075BAB85" w:rsidR="000147F9" w:rsidRPr="00632B4D" w:rsidRDefault="00000000" w:rsidP="000147F9">
      <w:pPr>
        <w:spacing w:after="80"/>
        <w:ind w:left="540" w:hanging="360"/>
        <w:rPr>
          <w:rFonts w:cstheme="minorHAnsi"/>
          <w:sz w:val="22"/>
          <w:szCs w:val="22"/>
        </w:rPr>
      </w:pPr>
      <w:sdt>
        <w:sdtPr>
          <w:rPr>
            <w:rFonts w:cstheme="minorHAnsi"/>
            <w:sz w:val="22"/>
            <w:szCs w:val="22"/>
          </w:rPr>
          <w:id w:val="-675648059"/>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 xml:space="preserve">Completed Application including Checklist.  Application can be obtained from the city website </w:t>
      </w:r>
      <w:hyperlink r:id="rId9" w:history="1">
        <w:r w:rsidR="000147F9" w:rsidRPr="00632B4D">
          <w:rPr>
            <w:rStyle w:val="Hyperlink"/>
            <w:rFonts w:cstheme="minorHAnsi"/>
            <w:color w:val="auto"/>
            <w:sz w:val="22"/>
            <w:szCs w:val="22"/>
          </w:rPr>
          <w:t>www.bloomingtonidaho.net</w:t>
        </w:r>
      </w:hyperlink>
      <w:r w:rsidR="000147F9" w:rsidRPr="00632B4D">
        <w:rPr>
          <w:rFonts w:cstheme="minorHAnsi"/>
          <w:sz w:val="22"/>
          <w:szCs w:val="22"/>
        </w:rPr>
        <w:t xml:space="preserve">) or from the City Clerk. </w:t>
      </w:r>
    </w:p>
    <w:p w14:paraId="1AA630D3" w14:textId="3E11DA5F" w:rsidR="000147F9" w:rsidRPr="00632B4D" w:rsidRDefault="00000000" w:rsidP="000147F9">
      <w:pPr>
        <w:spacing w:after="120"/>
        <w:ind w:left="547" w:hanging="360"/>
        <w:rPr>
          <w:rFonts w:cstheme="minorHAnsi"/>
          <w:sz w:val="22"/>
          <w:szCs w:val="22"/>
        </w:rPr>
      </w:pPr>
      <w:sdt>
        <w:sdtPr>
          <w:rPr>
            <w:rFonts w:cstheme="minorHAnsi"/>
            <w:sz w:val="22"/>
            <w:szCs w:val="22"/>
          </w:rPr>
          <w:id w:val="1945951841"/>
          <w14:checkbox>
            <w14:checked w14:val="0"/>
            <w14:checkedState w14:val="2612" w14:font="MS Gothic"/>
            <w14:uncheckedState w14:val="2610" w14:font="MS Gothic"/>
          </w14:checkbox>
        </w:sdtPr>
        <w:sdtContent>
          <w:r w:rsidR="000147F9" w:rsidRPr="00632B4D">
            <w:rPr>
              <w:rFonts w:ascii="Segoe UI Symbol" w:eastAsia="MS Gothic" w:hAnsi="Segoe UI Symbol" w:cs="Segoe UI Symbol"/>
              <w:sz w:val="22"/>
              <w:szCs w:val="22"/>
            </w:rPr>
            <w:t>☐</w:t>
          </w:r>
        </w:sdtContent>
      </w:sdt>
      <w:r w:rsidR="00411D92">
        <w:rPr>
          <w:rFonts w:cstheme="minorHAnsi"/>
          <w:sz w:val="22"/>
          <w:szCs w:val="22"/>
        </w:rPr>
        <w:tab/>
      </w:r>
      <w:r w:rsidR="000147F9" w:rsidRPr="00632B4D">
        <w:rPr>
          <w:rFonts w:cstheme="minorHAnsi"/>
          <w:sz w:val="22"/>
          <w:szCs w:val="22"/>
        </w:rPr>
        <w:t>Payment of all required fees.</w:t>
      </w:r>
    </w:p>
    <w:p w14:paraId="74ABD1B6" w14:textId="77777777" w:rsidR="000147F9" w:rsidRPr="00991517" w:rsidRDefault="000147F9" w:rsidP="000147F9">
      <w:pPr>
        <w:spacing w:after="160"/>
        <w:rPr>
          <w:rFonts w:cstheme="minorHAnsi"/>
          <w:b/>
          <w:bCs/>
          <w:sz w:val="22"/>
          <w:szCs w:val="22"/>
          <w:u w:val="single"/>
        </w:rPr>
      </w:pPr>
      <w:r w:rsidRPr="00991517">
        <w:rPr>
          <w:rFonts w:cstheme="minorHAnsi"/>
          <w:b/>
          <w:bCs/>
          <w:sz w:val="22"/>
          <w:szCs w:val="22"/>
          <w:u w:val="single"/>
        </w:rPr>
        <w:t>PROCEDURES</w:t>
      </w:r>
    </w:p>
    <w:p w14:paraId="7E9922C2" w14:textId="77777777" w:rsidR="000147F9" w:rsidRPr="00991517" w:rsidRDefault="000147F9" w:rsidP="000147F9">
      <w:pPr>
        <w:pStyle w:val="ListParagraph"/>
        <w:numPr>
          <w:ilvl w:val="0"/>
          <w:numId w:val="21"/>
        </w:numPr>
        <w:spacing w:after="80"/>
        <w:contextualSpacing w:val="0"/>
        <w:rPr>
          <w:rFonts w:cstheme="minorHAnsi"/>
          <w:sz w:val="22"/>
          <w:szCs w:val="22"/>
        </w:rPr>
      </w:pPr>
      <w:r w:rsidRPr="00991517">
        <w:rPr>
          <w:rFonts w:cstheme="minorHAnsi"/>
          <w:sz w:val="22"/>
          <w:szCs w:val="22"/>
        </w:rPr>
        <w:t xml:space="preserve">Return Application to the City Clerk.  Application will then be forwarded to the Building and Development Committee for compliance review and approval.  In the event the application does not meet the current ordinance guidelines the applicant will be notified that the application was referred to the council for further review. </w:t>
      </w:r>
    </w:p>
    <w:p w14:paraId="53D75F31" w14:textId="77777777" w:rsidR="000147F9" w:rsidRPr="00991517" w:rsidRDefault="000147F9" w:rsidP="000147F9">
      <w:pPr>
        <w:pStyle w:val="ListParagraph"/>
        <w:numPr>
          <w:ilvl w:val="0"/>
          <w:numId w:val="21"/>
        </w:numPr>
        <w:spacing w:after="80"/>
        <w:contextualSpacing w:val="0"/>
        <w:rPr>
          <w:rFonts w:cstheme="minorHAnsi"/>
          <w:sz w:val="22"/>
          <w:szCs w:val="22"/>
        </w:rPr>
      </w:pPr>
      <w:r w:rsidRPr="00991517">
        <w:rPr>
          <w:rFonts w:cstheme="minorHAnsi"/>
          <w:sz w:val="22"/>
          <w:szCs w:val="22"/>
        </w:rPr>
        <w:t xml:space="preserve">After the property has been staked out and marked with the appropriate connections (sewer/water), contact City Clerk at 208-945-3169 for first site review.  A City representative will visit the site for setback compliance.  If all requirements are met, a colored building permit will be issued. Any changes made to the original site plan must be resubmitted for review by the Building and Development Committee prior to the start of construction.  </w:t>
      </w:r>
      <w:r w:rsidRPr="00991517">
        <w:rPr>
          <w:rFonts w:cstheme="minorHAnsi"/>
          <w:sz w:val="22"/>
          <w:szCs w:val="22"/>
          <w:u w:val="single"/>
        </w:rPr>
        <w:t>Colored building permit must be clearly displayed during the ENTIRE construction process.</w:t>
      </w:r>
      <w:r w:rsidRPr="00991517">
        <w:rPr>
          <w:rFonts w:cstheme="minorHAnsi"/>
          <w:sz w:val="22"/>
          <w:szCs w:val="22"/>
        </w:rPr>
        <w:t xml:space="preserve">  Penalties apply for non-compliance. City requires contacting 811 Before You Dig to locate existing utilities.  </w:t>
      </w:r>
    </w:p>
    <w:p w14:paraId="086BB83D" w14:textId="5CFD1298" w:rsidR="000147F9" w:rsidRPr="00991517" w:rsidRDefault="000147F9" w:rsidP="000147F9">
      <w:pPr>
        <w:pStyle w:val="ListParagraph"/>
        <w:numPr>
          <w:ilvl w:val="0"/>
          <w:numId w:val="21"/>
        </w:numPr>
        <w:spacing w:after="80"/>
        <w:contextualSpacing w:val="0"/>
        <w:rPr>
          <w:rFonts w:cstheme="minorHAnsi"/>
          <w:sz w:val="22"/>
          <w:szCs w:val="22"/>
        </w:rPr>
      </w:pPr>
      <w:r w:rsidRPr="00991517">
        <w:rPr>
          <w:rFonts w:cstheme="minorHAnsi"/>
          <w:sz w:val="22"/>
          <w:szCs w:val="22"/>
        </w:rPr>
        <w:t>Contact City Clerk for the Utility (sewer and water) inspection 48 business hours</w:t>
      </w:r>
      <w:r w:rsidR="009051EA">
        <w:rPr>
          <w:rFonts w:cstheme="minorHAnsi"/>
          <w:sz w:val="22"/>
          <w:szCs w:val="22"/>
        </w:rPr>
        <w:t xml:space="preserve"> </w:t>
      </w:r>
      <w:r w:rsidR="009051EA" w:rsidRPr="004533F8">
        <w:rPr>
          <w:rFonts w:cstheme="minorHAnsi"/>
          <w:sz w:val="22"/>
          <w:szCs w:val="22"/>
        </w:rPr>
        <w:t>(Monday through Friday</w:t>
      </w:r>
      <w:r w:rsidR="004533F8" w:rsidRPr="004533F8">
        <w:rPr>
          <w:rFonts w:cstheme="minorHAnsi"/>
          <w:sz w:val="22"/>
          <w:szCs w:val="22"/>
        </w:rPr>
        <w:t>)</w:t>
      </w:r>
      <w:r w:rsidRPr="004533F8">
        <w:rPr>
          <w:rFonts w:cstheme="minorHAnsi"/>
          <w:sz w:val="22"/>
          <w:szCs w:val="22"/>
        </w:rPr>
        <w:t xml:space="preserve"> </w:t>
      </w:r>
      <w:r w:rsidRPr="00991517">
        <w:rPr>
          <w:rFonts w:cstheme="minorHAnsi"/>
          <w:sz w:val="22"/>
          <w:szCs w:val="22"/>
        </w:rPr>
        <w:t xml:space="preserve">prior to connection to water or sewer mains.  </w:t>
      </w:r>
    </w:p>
    <w:p w14:paraId="2787C30B" w14:textId="77777777" w:rsidR="000147F9" w:rsidRPr="00991517" w:rsidRDefault="000147F9" w:rsidP="000147F9">
      <w:pPr>
        <w:spacing w:after="80"/>
        <w:rPr>
          <w:rFonts w:cstheme="minorHAnsi"/>
          <w:sz w:val="22"/>
          <w:szCs w:val="22"/>
        </w:rPr>
      </w:pPr>
    </w:p>
    <w:p w14:paraId="375F8D9E" w14:textId="6B13DEE7" w:rsidR="00D5474A" w:rsidRDefault="000147F9" w:rsidP="000147F9">
      <w:pPr>
        <w:tabs>
          <w:tab w:val="left" w:pos="810"/>
          <w:tab w:val="left" w:pos="900"/>
          <w:tab w:val="left" w:pos="7200"/>
          <w:tab w:val="left" w:pos="7560"/>
          <w:tab w:val="right" w:pos="10710"/>
        </w:tabs>
        <w:spacing w:line="360" w:lineRule="auto"/>
        <w:rPr>
          <w:rFonts w:cstheme="minorHAnsi"/>
          <w:sz w:val="22"/>
          <w:szCs w:val="22"/>
          <w:u w:val="single"/>
        </w:rPr>
      </w:pPr>
      <w:r w:rsidRPr="00991517">
        <w:rPr>
          <w:rFonts w:cstheme="minorHAnsi"/>
          <w:sz w:val="22"/>
          <w:szCs w:val="22"/>
        </w:rPr>
        <w:t>Owner Signature</w:t>
      </w:r>
      <w:r w:rsidR="00D5474A">
        <w:rPr>
          <w:rFonts w:cstheme="minorHAnsi"/>
          <w:sz w:val="22"/>
          <w:szCs w:val="22"/>
        </w:rPr>
        <w:t>s</w:t>
      </w:r>
      <w:r w:rsidRPr="00991517">
        <w:rPr>
          <w:rFonts w:cstheme="minorHAnsi"/>
          <w:sz w:val="22"/>
          <w:szCs w:val="22"/>
        </w:rPr>
        <w:t xml:space="preserve"> </w:t>
      </w:r>
      <w:r w:rsidRPr="00991517">
        <w:rPr>
          <w:rFonts w:cstheme="minorHAnsi"/>
          <w:sz w:val="22"/>
          <w:szCs w:val="22"/>
          <w:u w:val="single"/>
        </w:rPr>
        <w:tab/>
      </w:r>
      <w:r w:rsidRPr="00991517">
        <w:rPr>
          <w:rFonts w:cstheme="minorHAnsi"/>
          <w:sz w:val="22"/>
          <w:szCs w:val="22"/>
        </w:rPr>
        <w:tab/>
        <w:t xml:space="preserve">Date </w:t>
      </w:r>
      <w:r w:rsidRPr="00991517">
        <w:rPr>
          <w:rFonts w:cstheme="minorHAnsi"/>
          <w:sz w:val="22"/>
          <w:szCs w:val="22"/>
          <w:u w:val="single"/>
        </w:rPr>
        <w:tab/>
      </w:r>
      <w:r w:rsidR="00D5474A">
        <w:rPr>
          <w:rFonts w:cstheme="minorHAnsi"/>
          <w:sz w:val="22"/>
          <w:szCs w:val="22"/>
          <w:u w:val="single"/>
        </w:rPr>
        <w:t xml:space="preserve">   </w:t>
      </w:r>
    </w:p>
    <w:p w14:paraId="68323A65" w14:textId="221752D1" w:rsidR="00D5474A" w:rsidRPr="00D5474A" w:rsidRDefault="00D5474A" w:rsidP="000147F9">
      <w:pPr>
        <w:tabs>
          <w:tab w:val="left" w:pos="810"/>
          <w:tab w:val="left" w:pos="900"/>
          <w:tab w:val="left" w:pos="7200"/>
          <w:tab w:val="left" w:pos="7560"/>
          <w:tab w:val="right" w:pos="10710"/>
        </w:tabs>
        <w:spacing w:line="360" w:lineRule="auto"/>
        <w:rPr>
          <w:rFonts w:cstheme="minorHAnsi"/>
          <w:sz w:val="22"/>
          <w:szCs w:val="22"/>
        </w:rPr>
      </w:pPr>
      <w:r>
        <w:rPr>
          <w:rFonts w:cstheme="minorHAnsi"/>
          <w:sz w:val="22"/>
          <w:szCs w:val="22"/>
        </w:rPr>
        <w:tab/>
      </w:r>
      <w:r>
        <w:rPr>
          <w:rFonts w:cstheme="minorHAnsi"/>
          <w:sz w:val="22"/>
          <w:szCs w:val="22"/>
        </w:rPr>
        <w:tab/>
        <w:t xml:space="preserve">               ___________________________________________________       Date_________________________</w:t>
      </w:r>
    </w:p>
    <w:p w14:paraId="56E2EC89" w14:textId="77777777" w:rsidR="000147F9" w:rsidRPr="00991517" w:rsidRDefault="000147F9" w:rsidP="000147F9">
      <w:pPr>
        <w:rPr>
          <w:rFonts w:cstheme="minorHAnsi"/>
          <w:sz w:val="22"/>
          <w:szCs w:val="22"/>
        </w:rPr>
      </w:pPr>
      <w:r w:rsidRPr="00991517">
        <w:rPr>
          <w:rFonts w:cstheme="minorHAnsi"/>
          <w:sz w:val="22"/>
          <w:szCs w:val="22"/>
        </w:rPr>
        <w:t>Current monthly sewer fee $24.00 per connection.</w:t>
      </w:r>
    </w:p>
    <w:p w14:paraId="5A99264D" w14:textId="77777777" w:rsidR="000147F9" w:rsidRPr="00991517" w:rsidRDefault="000147F9" w:rsidP="000147F9">
      <w:pPr>
        <w:rPr>
          <w:rFonts w:cstheme="minorHAnsi"/>
          <w:sz w:val="22"/>
          <w:szCs w:val="22"/>
        </w:rPr>
      </w:pPr>
      <w:r w:rsidRPr="00991517">
        <w:rPr>
          <w:rFonts w:cstheme="minorHAnsi"/>
          <w:sz w:val="22"/>
          <w:szCs w:val="22"/>
        </w:rPr>
        <w:t>Current monthly water fee is $29.00 per connection.</w:t>
      </w:r>
    </w:p>
    <w:p w14:paraId="405F2C58" w14:textId="77777777" w:rsidR="000147F9" w:rsidRPr="00991517" w:rsidRDefault="000147F9" w:rsidP="000147F9">
      <w:pPr>
        <w:rPr>
          <w:rFonts w:cstheme="minorHAnsi"/>
          <w:sz w:val="22"/>
          <w:szCs w:val="22"/>
        </w:rPr>
      </w:pPr>
      <w:r w:rsidRPr="00991517">
        <w:rPr>
          <w:rFonts w:cstheme="minorHAnsi"/>
          <w:sz w:val="22"/>
          <w:szCs w:val="22"/>
        </w:rPr>
        <w:t xml:space="preserve">Commercial Property (Monthly sewer and/or water rates subject to the scope of the specific project.) </w:t>
      </w:r>
    </w:p>
    <w:p w14:paraId="1E34F3AD" w14:textId="77777777" w:rsidR="000147F9" w:rsidRPr="00991517" w:rsidRDefault="000147F9" w:rsidP="000147F9">
      <w:pPr>
        <w:rPr>
          <w:rFonts w:cstheme="minorHAnsi"/>
          <w:sz w:val="22"/>
          <w:szCs w:val="22"/>
        </w:rPr>
      </w:pPr>
    </w:p>
    <w:p w14:paraId="7075072A" w14:textId="77777777" w:rsidR="000147F9" w:rsidRPr="00991517" w:rsidRDefault="000147F9" w:rsidP="000147F9">
      <w:pPr>
        <w:rPr>
          <w:rFonts w:cstheme="minorHAnsi"/>
          <w:sz w:val="22"/>
          <w:szCs w:val="22"/>
        </w:rPr>
      </w:pPr>
      <w:r w:rsidRPr="00991517">
        <w:rPr>
          <w:rFonts w:cstheme="minorHAnsi"/>
          <w:sz w:val="22"/>
          <w:szCs w:val="22"/>
        </w:rPr>
        <w:t>Questions can be directed to:</w:t>
      </w:r>
    </w:p>
    <w:p w14:paraId="54A0D5DC" w14:textId="77777777" w:rsidR="000147F9" w:rsidRPr="00991517" w:rsidRDefault="000147F9" w:rsidP="000147F9">
      <w:pPr>
        <w:ind w:firstLine="360"/>
        <w:rPr>
          <w:rFonts w:cstheme="minorHAnsi"/>
          <w:b/>
          <w:bCs/>
          <w:sz w:val="22"/>
          <w:szCs w:val="22"/>
        </w:rPr>
      </w:pPr>
      <w:r w:rsidRPr="00991517">
        <w:rPr>
          <w:rFonts w:cstheme="minorHAnsi"/>
          <w:b/>
          <w:bCs/>
          <w:sz w:val="22"/>
          <w:szCs w:val="22"/>
        </w:rPr>
        <w:t>Bloomington City</w:t>
      </w:r>
    </w:p>
    <w:p w14:paraId="39393FA6" w14:textId="77777777" w:rsidR="000147F9" w:rsidRPr="00991517" w:rsidRDefault="000147F9" w:rsidP="000147F9">
      <w:pPr>
        <w:ind w:firstLine="360"/>
        <w:rPr>
          <w:rFonts w:cstheme="minorHAnsi"/>
          <w:b/>
          <w:bCs/>
          <w:sz w:val="22"/>
          <w:szCs w:val="22"/>
        </w:rPr>
      </w:pPr>
      <w:r w:rsidRPr="00991517">
        <w:rPr>
          <w:rFonts w:cstheme="minorHAnsi"/>
          <w:b/>
          <w:bCs/>
          <w:sz w:val="22"/>
          <w:szCs w:val="22"/>
        </w:rPr>
        <w:t>Building and Development Committee</w:t>
      </w:r>
    </w:p>
    <w:p w14:paraId="644B9E44" w14:textId="77777777" w:rsidR="000147F9" w:rsidRPr="00991517" w:rsidRDefault="000147F9" w:rsidP="000147F9">
      <w:pPr>
        <w:ind w:firstLine="360"/>
        <w:rPr>
          <w:rFonts w:cstheme="minorHAnsi"/>
          <w:b/>
          <w:bCs/>
          <w:sz w:val="22"/>
          <w:szCs w:val="22"/>
        </w:rPr>
      </w:pPr>
      <w:r w:rsidRPr="00991517">
        <w:rPr>
          <w:rFonts w:cstheme="minorHAnsi"/>
          <w:b/>
          <w:bCs/>
          <w:sz w:val="22"/>
          <w:szCs w:val="22"/>
        </w:rPr>
        <w:t>P.O. Box 194</w:t>
      </w:r>
    </w:p>
    <w:p w14:paraId="4403842C" w14:textId="77777777" w:rsidR="000147F9" w:rsidRPr="00991517" w:rsidRDefault="000147F9" w:rsidP="000147F9">
      <w:pPr>
        <w:ind w:firstLine="360"/>
        <w:rPr>
          <w:rFonts w:cstheme="minorHAnsi"/>
          <w:b/>
          <w:bCs/>
          <w:sz w:val="22"/>
          <w:szCs w:val="22"/>
        </w:rPr>
      </w:pPr>
      <w:r w:rsidRPr="00991517">
        <w:rPr>
          <w:rFonts w:cstheme="minorHAnsi"/>
          <w:b/>
          <w:bCs/>
          <w:sz w:val="22"/>
          <w:szCs w:val="22"/>
        </w:rPr>
        <w:t>Bloomington, ID  83223</w:t>
      </w:r>
    </w:p>
    <w:p w14:paraId="55F27449" w14:textId="77777777" w:rsidR="000147F9" w:rsidRPr="00991517" w:rsidRDefault="000147F9" w:rsidP="000147F9">
      <w:pPr>
        <w:ind w:firstLine="360"/>
        <w:rPr>
          <w:rFonts w:cstheme="minorHAnsi"/>
          <w:b/>
          <w:bCs/>
          <w:sz w:val="22"/>
          <w:szCs w:val="22"/>
        </w:rPr>
      </w:pPr>
      <w:r w:rsidRPr="00991517">
        <w:rPr>
          <w:rFonts w:cstheme="minorHAnsi"/>
          <w:b/>
          <w:bCs/>
          <w:sz w:val="22"/>
          <w:szCs w:val="22"/>
        </w:rPr>
        <w:t>208-945-3169</w:t>
      </w:r>
    </w:p>
    <w:p w14:paraId="5163E85D" w14:textId="77777777" w:rsidR="000147F9" w:rsidRPr="00991517" w:rsidRDefault="00000000" w:rsidP="000147F9">
      <w:pPr>
        <w:ind w:firstLine="360"/>
        <w:rPr>
          <w:rFonts w:cstheme="minorHAnsi"/>
          <w:b/>
          <w:bCs/>
          <w:sz w:val="22"/>
          <w:szCs w:val="22"/>
        </w:rPr>
      </w:pPr>
      <w:hyperlink r:id="rId10" w:history="1">
        <w:r w:rsidR="000147F9" w:rsidRPr="00991517">
          <w:rPr>
            <w:rStyle w:val="Hyperlink"/>
            <w:rFonts w:cstheme="minorHAnsi"/>
            <w:b/>
            <w:bCs/>
            <w:color w:val="auto"/>
            <w:sz w:val="22"/>
            <w:szCs w:val="22"/>
          </w:rPr>
          <w:t>bdcommittee.bloomington@gmail.com</w:t>
        </w:r>
      </w:hyperlink>
    </w:p>
    <w:p w14:paraId="00D61B72" w14:textId="77777777" w:rsidR="000147F9" w:rsidRPr="00991517" w:rsidRDefault="00000000" w:rsidP="000147F9">
      <w:pPr>
        <w:ind w:firstLine="360"/>
        <w:rPr>
          <w:rFonts w:cstheme="minorHAnsi"/>
          <w:b/>
          <w:bCs/>
          <w:sz w:val="22"/>
          <w:szCs w:val="22"/>
        </w:rPr>
      </w:pPr>
      <w:hyperlink r:id="rId11" w:history="1">
        <w:r w:rsidR="000147F9" w:rsidRPr="00991517">
          <w:rPr>
            <w:rStyle w:val="Hyperlink"/>
            <w:rFonts w:cstheme="minorHAnsi"/>
            <w:b/>
            <w:bCs/>
            <w:color w:val="auto"/>
            <w:sz w:val="22"/>
            <w:szCs w:val="22"/>
          </w:rPr>
          <w:t>bloomingtonidahocityclerk@gmail.com</w:t>
        </w:r>
      </w:hyperlink>
    </w:p>
    <w:p w14:paraId="30E787DB" w14:textId="021D6F30" w:rsidR="000147F9" w:rsidRDefault="000147F9" w:rsidP="000147F9">
      <w:pPr>
        <w:ind w:firstLine="360"/>
        <w:rPr>
          <w:rFonts w:cstheme="minorHAnsi"/>
          <w:b/>
          <w:bCs/>
          <w:sz w:val="22"/>
          <w:szCs w:val="22"/>
        </w:rPr>
      </w:pPr>
    </w:p>
    <w:p w14:paraId="3E3F2495" w14:textId="6511FD0B" w:rsidR="000147F9" w:rsidRDefault="000147F9" w:rsidP="000147F9">
      <w:pPr>
        <w:ind w:firstLine="360"/>
        <w:rPr>
          <w:rFonts w:cstheme="minorHAnsi"/>
          <w:b/>
          <w:bCs/>
          <w:sz w:val="22"/>
          <w:szCs w:val="22"/>
        </w:rPr>
      </w:pPr>
    </w:p>
    <w:p w14:paraId="7E256D1A" w14:textId="77777777" w:rsidR="003170E6" w:rsidRPr="00991517" w:rsidRDefault="003170E6" w:rsidP="000147F9">
      <w:pPr>
        <w:ind w:firstLine="360"/>
        <w:rPr>
          <w:rFonts w:cstheme="minorHAnsi"/>
          <w:b/>
          <w:bCs/>
          <w:sz w:val="22"/>
          <w:szCs w:val="22"/>
        </w:rPr>
      </w:pPr>
    </w:p>
    <w:p w14:paraId="3D53B32D" w14:textId="77777777" w:rsidR="000147F9" w:rsidRPr="00991517" w:rsidRDefault="000147F9" w:rsidP="000147F9">
      <w:pPr>
        <w:tabs>
          <w:tab w:val="left" w:pos="6840"/>
          <w:tab w:val="left" w:pos="7560"/>
          <w:tab w:val="left" w:pos="10710"/>
        </w:tabs>
        <w:rPr>
          <w:rFonts w:cstheme="minorHAnsi"/>
          <w:sz w:val="22"/>
          <w:szCs w:val="22"/>
          <w:u w:val="single"/>
        </w:rPr>
      </w:pPr>
      <w:r w:rsidRPr="00991517">
        <w:rPr>
          <w:rFonts w:cstheme="minorHAnsi"/>
          <w:sz w:val="22"/>
          <w:szCs w:val="22"/>
        </w:rPr>
        <w:t xml:space="preserve">City Approval: </w:t>
      </w:r>
      <w:r w:rsidRPr="00991517">
        <w:rPr>
          <w:rFonts w:cstheme="minorHAnsi"/>
          <w:sz w:val="22"/>
          <w:szCs w:val="22"/>
          <w:u w:val="single"/>
        </w:rPr>
        <w:tab/>
      </w:r>
      <w:r w:rsidRPr="00991517">
        <w:rPr>
          <w:rFonts w:cstheme="minorHAnsi"/>
          <w:sz w:val="22"/>
          <w:szCs w:val="22"/>
        </w:rPr>
        <w:tab/>
      </w:r>
      <w:r w:rsidRPr="00991517">
        <w:rPr>
          <w:rFonts w:cstheme="minorHAnsi"/>
          <w:sz w:val="22"/>
          <w:szCs w:val="22"/>
          <w:u w:val="single"/>
        </w:rPr>
        <w:tab/>
      </w:r>
    </w:p>
    <w:p w14:paraId="4F0DA9CA" w14:textId="77777777" w:rsidR="000147F9" w:rsidRPr="00991517" w:rsidRDefault="000147F9" w:rsidP="000147F9">
      <w:pPr>
        <w:tabs>
          <w:tab w:val="left" w:pos="6840"/>
          <w:tab w:val="left" w:pos="7560"/>
          <w:tab w:val="left" w:pos="10710"/>
        </w:tabs>
        <w:rPr>
          <w:rFonts w:cstheme="minorHAnsi"/>
          <w:sz w:val="22"/>
          <w:szCs w:val="22"/>
        </w:rPr>
      </w:pPr>
      <w:r w:rsidRPr="00991517">
        <w:rPr>
          <w:rFonts w:cstheme="minorHAnsi"/>
          <w:sz w:val="22"/>
          <w:szCs w:val="22"/>
        </w:rPr>
        <w:tab/>
      </w:r>
      <w:r w:rsidRPr="00991517">
        <w:rPr>
          <w:rFonts w:cstheme="minorHAnsi"/>
          <w:sz w:val="22"/>
          <w:szCs w:val="22"/>
        </w:rPr>
        <w:tab/>
        <w:t>Date</w:t>
      </w:r>
    </w:p>
    <w:p w14:paraId="53735106" w14:textId="77777777" w:rsidR="000147F9" w:rsidRPr="004533F8" w:rsidRDefault="000147F9" w:rsidP="000147F9">
      <w:pPr>
        <w:tabs>
          <w:tab w:val="left" w:pos="6840"/>
          <w:tab w:val="left" w:pos="7560"/>
          <w:tab w:val="left" w:pos="10710"/>
        </w:tabs>
        <w:jc w:val="right"/>
        <w:rPr>
          <w:rFonts w:cstheme="minorHAnsi"/>
          <w:sz w:val="28"/>
          <w:szCs w:val="28"/>
        </w:rPr>
      </w:pPr>
      <w:r>
        <w:rPr>
          <w:rFonts w:cstheme="minorHAnsi"/>
          <w:color w:val="FF0000"/>
          <w:sz w:val="28"/>
          <w:szCs w:val="28"/>
        </w:rPr>
        <w:br w:type="page"/>
      </w:r>
      <w:r w:rsidRPr="004533F8">
        <w:rPr>
          <w:rFonts w:cstheme="minorHAnsi"/>
          <w:sz w:val="28"/>
          <w:szCs w:val="28"/>
        </w:rPr>
        <w:lastRenderedPageBreak/>
        <w:t>City of Bloomington Water Meter Cut Sheet</w:t>
      </w:r>
    </w:p>
    <w:p w14:paraId="09F83C88" w14:textId="77777777" w:rsidR="000147F9" w:rsidRPr="004533F8" w:rsidRDefault="000147F9" w:rsidP="000147F9">
      <w:pPr>
        <w:tabs>
          <w:tab w:val="left" w:pos="6840"/>
          <w:tab w:val="left" w:pos="7560"/>
          <w:tab w:val="left" w:pos="10710"/>
        </w:tabs>
        <w:jc w:val="right"/>
        <w:rPr>
          <w:rFonts w:cstheme="minorHAnsi"/>
          <w:sz w:val="28"/>
          <w:szCs w:val="28"/>
        </w:rPr>
      </w:pPr>
      <w:r w:rsidRPr="004533F8">
        <w:rPr>
          <w:rFonts w:cstheme="minorHAnsi"/>
          <w:sz w:val="28"/>
          <w:szCs w:val="28"/>
        </w:rPr>
        <w:t>“Exhibit A”</w:t>
      </w:r>
    </w:p>
    <w:p w14:paraId="1336EFB9" w14:textId="77777777" w:rsidR="000147F9" w:rsidRPr="004533F8" w:rsidRDefault="000147F9" w:rsidP="000147F9">
      <w:pPr>
        <w:tabs>
          <w:tab w:val="left" w:pos="6840"/>
          <w:tab w:val="left" w:pos="7560"/>
          <w:tab w:val="left" w:pos="10710"/>
        </w:tabs>
        <w:jc w:val="right"/>
        <w:rPr>
          <w:rFonts w:cstheme="minorHAnsi"/>
          <w:sz w:val="28"/>
          <w:szCs w:val="28"/>
        </w:rPr>
      </w:pPr>
      <w:r w:rsidRPr="004533F8">
        <w:rPr>
          <w:rFonts w:cstheme="minorHAnsi"/>
          <w:sz w:val="28"/>
          <w:szCs w:val="28"/>
        </w:rPr>
        <w:t>Page 1</w:t>
      </w:r>
    </w:p>
    <w:p w14:paraId="1DF1C2E3" w14:textId="3D97362B" w:rsidR="00473F07" w:rsidRDefault="00473F07" w:rsidP="000147F9">
      <w:pPr>
        <w:rPr>
          <w:rFonts w:cstheme="minorHAnsi"/>
          <w:u w:val="single"/>
        </w:rPr>
      </w:pPr>
    </w:p>
    <w:p w14:paraId="40754A37" w14:textId="77777777" w:rsidR="003170E6" w:rsidRPr="003170E6" w:rsidRDefault="003170E6" w:rsidP="003170E6">
      <w:pPr>
        <w:tabs>
          <w:tab w:val="left" w:pos="6840"/>
          <w:tab w:val="left" w:pos="7560"/>
          <w:tab w:val="left" w:pos="10710"/>
        </w:tabs>
        <w:jc w:val="right"/>
        <w:rPr>
          <w:rFonts w:cstheme="minorHAnsi"/>
          <w:sz w:val="28"/>
          <w:szCs w:val="28"/>
        </w:rPr>
      </w:pPr>
      <w:r>
        <w:rPr>
          <w:noProof/>
        </w:rPr>
        <w:drawing>
          <wp:inline distT="0" distB="0" distL="0" distR="0" wp14:anchorId="27D94BFF" wp14:editId="56454642">
            <wp:extent cx="6708365" cy="5238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9500" cy="5239001"/>
                    </a:xfrm>
                    <a:prstGeom prst="rect">
                      <a:avLst/>
                    </a:prstGeom>
                    <a:noFill/>
                    <a:ln>
                      <a:noFill/>
                    </a:ln>
                  </pic:spPr>
                </pic:pic>
              </a:graphicData>
            </a:graphic>
          </wp:inline>
        </w:drawing>
      </w:r>
    </w:p>
    <w:p w14:paraId="7BFBCA57" w14:textId="77777777" w:rsidR="003170E6" w:rsidRPr="003170E6" w:rsidRDefault="003170E6">
      <w:pPr>
        <w:rPr>
          <w:rFonts w:cstheme="minorHAnsi"/>
          <w:sz w:val="28"/>
          <w:szCs w:val="28"/>
        </w:rPr>
      </w:pPr>
      <w:r w:rsidRPr="003170E6">
        <w:rPr>
          <w:rFonts w:cstheme="minorHAnsi"/>
          <w:sz w:val="28"/>
          <w:szCs w:val="28"/>
        </w:rPr>
        <w:br w:type="page"/>
      </w:r>
    </w:p>
    <w:p w14:paraId="0F4311C0" w14:textId="6EACF339" w:rsidR="003170E6" w:rsidRPr="004533F8" w:rsidRDefault="003170E6" w:rsidP="003170E6">
      <w:pPr>
        <w:tabs>
          <w:tab w:val="left" w:pos="6840"/>
          <w:tab w:val="left" w:pos="7560"/>
          <w:tab w:val="left" w:pos="10710"/>
        </w:tabs>
        <w:jc w:val="right"/>
        <w:rPr>
          <w:rFonts w:cstheme="minorHAnsi"/>
          <w:sz w:val="28"/>
          <w:szCs w:val="28"/>
        </w:rPr>
      </w:pPr>
      <w:r w:rsidRPr="004533F8">
        <w:rPr>
          <w:rFonts w:cstheme="minorHAnsi"/>
          <w:sz w:val="28"/>
          <w:szCs w:val="28"/>
        </w:rPr>
        <w:lastRenderedPageBreak/>
        <w:t>City of Bloomington Water Meter Cut Sheet</w:t>
      </w:r>
    </w:p>
    <w:p w14:paraId="1B0C9D50" w14:textId="77777777" w:rsidR="003170E6" w:rsidRPr="004533F8" w:rsidRDefault="003170E6" w:rsidP="003170E6">
      <w:pPr>
        <w:tabs>
          <w:tab w:val="left" w:pos="6840"/>
          <w:tab w:val="left" w:pos="7560"/>
          <w:tab w:val="left" w:pos="10710"/>
        </w:tabs>
        <w:jc w:val="right"/>
        <w:rPr>
          <w:rFonts w:cstheme="minorHAnsi"/>
          <w:sz w:val="28"/>
          <w:szCs w:val="28"/>
        </w:rPr>
      </w:pPr>
      <w:r w:rsidRPr="004533F8">
        <w:rPr>
          <w:rFonts w:cstheme="minorHAnsi"/>
          <w:sz w:val="28"/>
          <w:szCs w:val="28"/>
        </w:rPr>
        <w:t>“Exhibit A”</w:t>
      </w:r>
    </w:p>
    <w:p w14:paraId="4DFBCBA2" w14:textId="3AAF13B3" w:rsidR="003170E6" w:rsidRPr="004533F8" w:rsidRDefault="003170E6" w:rsidP="003170E6">
      <w:pPr>
        <w:tabs>
          <w:tab w:val="left" w:pos="6840"/>
          <w:tab w:val="left" w:pos="7560"/>
          <w:tab w:val="left" w:pos="10710"/>
        </w:tabs>
        <w:jc w:val="right"/>
        <w:rPr>
          <w:rFonts w:cstheme="minorHAnsi"/>
          <w:sz w:val="28"/>
          <w:szCs w:val="28"/>
        </w:rPr>
      </w:pPr>
      <w:r w:rsidRPr="004533F8">
        <w:rPr>
          <w:rFonts w:cstheme="minorHAnsi"/>
          <w:sz w:val="28"/>
          <w:szCs w:val="28"/>
        </w:rPr>
        <w:t>Page 2</w:t>
      </w:r>
    </w:p>
    <w:p w14:paraId="69937BAA" w14:textId="37FE5CE7" w:rsidR="003170E6" w:rsidRPr="003170E6" w:rsidRDefault="003170E6" w:rsidP="003170E6">
      <w:pPr>
        <w:tabs>
          <w:tab w:val="left" w:pos="6840"/>
          <w:tab w:val="left" w:pos="7560"/>
          <w:tab w:val="left" w:pos="10710"/>
        </w:tabs>
        <w:jc w:val="right"/>
        <w:rPr>
          <w:rFonts w:cstheme="minorHAnsi"/>
          <w:sz w:val="28"/>
          <w:szCs w:val="28"/>
        </w:rPr>
      </w:pPr>
      <w:r>
        <w:rPr>
          <w:noProof/>
        </w:rPr>
        <w:drawing>
          <wp:inline distT="0" distB="0" distL="0" distR="0" wp14:anchorId="343ECE67" wp14:editId="77A4B48E">
            <wp:extent cx="6755533" cy="5274945"/>
            <wp:effectExtent l="0" t="0" r="762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77779" cy="5292316"/>
                    </a:xfrm>
                    <a:prstGeom prst="rect">
                      <a:avLst/>
                    </a:prstGeom>
                    <a:noFill/>
                    <a:ln>
                      <a:noFill/>
                    </a:ln>
                  </pic:spPr>
                </pic:pic>
              </a:graphicData>
            </a:graphic>
          </wp:inline>
        </w:drawing>
      </w:r>
    </w:p>
    <w:p w14:paraId="7DFB6FC2" w14:textId="04AFB3BC" w:rsidR="00365C6F" w:rsidRDefault="003170E6" w:rsidP="003170E6">
      <w:pPr>
        <w:tabs>
          <w:tab w:val="left" w:pos="6840"/>
          <w:tab w:val="left" w:pos="7560"/>
          <w:tab w:val="left" w:pos="10710"/>
        </w:tabs>
        <w:rPr>
          <w:rFonts w:cstheme="minorHAnsi"/>
          <w:u w:val="single"/>
        </w:rPr>
      </w:pPr>
      <w:r>
        <w:rPr>
          <w:rFonts w:cstheme="minorHAnsi"/>
          <w:sz w:val="28"/>
          <w:szCs w:val="28"/>
          <w:u w:val="single"/>
        </w:rPr>
        <w:br w:type="page"/>
      </w:r>
    </w:p>
    <w:p w14:paraId="2B1D86C2" w14:textId="06CA90A8" w:rsidR="00EA2FE0" w:rsidRPr="004533F8" w:rsidRDefault="0084408C" w:rsidP="00E6485C">
      <w:pPr>
        <w:tabs>
          <w:tab w:val="left" w:pos="6840"/>
          <w:tab w:val="left" w:pos="7560"/>
          <w:tab w:val="left" w:pos="10710"/>
        </w:tabs>
        <w:jc w:val="right"/>
        <w:rPr>
          <w:rFonts w:cstheme="minorHAnsi"/>
          <w:sz w:val="28"/>
          <w:szCs w:val="28"/>
        </w:rPr>
      </w:pPr>
      <w:r w:rsidRPr="004533F8">
        <w:rPr>
          <w:rFonts w:cstheme="minorHAnsi"/>
          <w:sz w:val="28"/>
          <w:szCs w:val="28"/>
        </w:rPr>
        <w:lastRenderedPageBreak/>
        <w:t>City of Bloomington</w:t>
      </w:r>
      <w:r w:rsidR="00C533C7" w:rsidRPr="004533F8">
        <w:rPr>
          <w:rFonts w:cstheme="minorHAnsi"/>
          <w:sz w:val="28"/>
          <w:szCs w:val="28"/>
        </w:rPr>
        <w:t xml:space="preserve"> Sewer Lateral Connection Cut</w:t>
      </w:r>
      <w:r w:rsidR="00E6485C" w:rsidRPr="004533F8">
        <w:rPr>
          <w:rFonts w:cstheme="minorHAnsi"/>
          <w:sz w:val="28"/>
          <w:szCs w:val="28"/>
        </w:rPr>
        <w:t xml:space="preserve"> Sheet </w:t>
      </w:r>
    </w:p>
    <w:p w14:paraId="51BA2D86" w14:textId="072F05EF" w:rsidR="00E6485C" w:rsidRPr="004533F8" w:rsidRDefault="00E6485C" w:rsidP="00E6485C">
      <w:pPr>
        <w:tabs>
          <w:tab w:val="left" w:pos="6840"/>
          <w:tab w:val="left" w:pos="7560"/>
          <w:tab w:val="left" w:pos="10710"/>
        </w:tabs>
        <w:jc w:val="right"/>
        <w:rPr>
          <w:rFonts w:cstheme="minorHAnsi"/>
          <w:sz w:val="28"/>
          <w:szCs w:val="28"/>
        </w:rPr>
      </w:pPr>
      <w:r w:rsidRPr="004533F8">
        <w:rPr>
          <w:rFonts w:cstheme="minorHAnsi"/>
          <w:sz w:val="28"/>
          <w:szCs w:val="28"/>
        </w:rPr>
        <w:tab/>
      </w:r>
      <w:r w:rsidRPr="004533F8">
        <w:rPr>
          <w:rFonts w:cstheme="minorHAnsi"/>
          <w:sz w:val="28"/>
          <w:szCs w:val="28"/>
        </w:rPr>
        <w:tab/>
      </w:r>
      <w:r w:rsidR="0063734B" w:rsidRPr="004533F8">
        <w:rPr>
          <w:rFonts w:cstheme="minorHAnsi"/>
          <w:sz w:val="28"/>
          <w:szCs w:val="28"/>
        </w:rPr>
        <w:t>“</w:t>
      </w:r>
      <w:r w:rsidR="00473F07" w:rsidRPr="004533F8">
        <w:rPr>
          <w:rFonts w:cstheme="minorHAnsi"/>
          <w:sz w:val="28"/>
          <w:szCs w:val="28"/>
        </w:rPr>
        <w:t>Exhibit B”</w:t>
      </w:r>
    </w:p>
    <w:p w14:paraId="32035201" w14:textId="77777777" w:rsidR="003170E6" w:rsidRPr="0084408C" w:rsidRDefault="003170E6" w:rsidP="00E6485C">
      <w:pPr>
        <w:tabs>
          <w:tab w:val="left" w:pos="6840"/>
          <w:tab w:val="left" w:pos="7560"/>
          <w:tab w:val="left" w:pos="10710"/>
        </w:tabs>
        <w:jc w:val="right"/>
        <w:rPr>
          <w:rFonts w:cstheme="minorHAnsi"/>
          <w:sz w:val="28"/>
          <w:szCs w:val="28"/>
          <w:u w:val="single"/>
        </w:rPr>
      </w:pPr>
    </w:p>
    <w:p w14:paraId="511C16BF" w14:textId="2ECCD525" w:rsidR="00EA2FE0" w:rsidRDefault="00C533C7" w:rsidP="008B17CA">
      <w:pPr>
        <w:tabs>
          <w:tab w:val="left" w:pos="6840"/>
          <w:tab w:val="left" w:pos="7560"/>
          <w:tab w:val="left" w:pos="10710"/>
        </w:tabs>
        <w:rPr>
          <w:rFonts w:cstheme="minorHAnsi"/>
          <w:u w:val="single"/>
        </w:rPr>
      </w:pPr>
      <w:r>
        <w:rPr>
          <w:noProof/>
        </w:rPr>
        <w:drawing>
          <wp:inline distT="0" distB="0" distL="0" distR="0" wp14:anchorId="0319AE3C" wp14:editId="6034CFBA">
            <wp:extent cx="6734175" cy="6242061"/>
            <wp:effectExtent l="0" t="0" r="0" b="635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pic:cNvPicPr>
                  </pic:nvPicPr>
                  <pic:blipFill>
                    <a:blip r:embed="rId14"/>
                    <a:stretch>
                      <a:fillRect/>
                    </a:stretch>
                  </pic:blipFill>
                  <pic:spPr>
                    <a:xfrm>
                      <a:off x="0" y="0"/>
                      <a:ext cx="6741663" cy="6249002"/>
                    </a:xfrm>
                    <a:prstGeom prst="rect">
                      <a:avLst/>
                    </a:prstGeom>
                  </pic:spPr>
                </pic:pic>
              </a:graphicData>
            </a:graphic>
          </wp:inline>
        </w:drawing>
      </w:r>
    </w:p>
    <w:sectPr w:rsidR="00EA2FE0" w:rsidSect="00845EF4">
      <w:headerReference w:type="default" r:id="rId15"/>
      <w:footerReference w:type="default" r:id="rId16"/>
      <w:type w:val="continuous"/>
      <w:pgSz w:w="12240" w:h="15840" w:code="1"/>
      <w:pgMar w:top="43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E2DE8" w14:textId="77777777" w:rsidR="00AD15AA" w:rsidRDefault="00AD15AA" w:rsidP="00DC17D5">
      <w:r>
        <w:separator/>
      </w:r>
    </w:p>
  </w:endnote>
  <w:endnote w:type="continuationSeparator" w:id="0">
    <w:p w14:paraId="7FF429A7" w14:textId="77777777" w:rsidR="00AD15AA" w:rsidRDefault="00AD15AA" w:rsidP="00DC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C5BB" w14:textId="5F9218E4" w:rsidR="0084408C" w:rsidRDefault="0084408C" w:rsidP="00FF3728">
    <w:pPr>
      <w:pStyle w:val="Footer"/>
      <w:tabs>
        <w:tab w:val="clear" w:pos="4680"/>
        <w:tab w:val="left" w:pos="9360"/>
        <w:tab w:val="right" w:pos="10800"/>
      </w:tabs>
      <w:rPr>
        <w:rFonts w:cstheme="minorHAnsi"/>
        <w:sz w:val="18"/>
        <w:szCs w:val="18"/>
      </w:rPr>
    </w:pPr>
    <w:r>
      <w:rPr>
        <w:rFonts w:cstheme="minorHAnsi"/>
        <w:sz w:val="18"/>
        <w:szCs w:val="18"/>
      </w:rPr>
      <w:t>The City of Bloomington</w:t>
    </w:r>
  </w:p>
  <w:p w14:paraId="188D3B30" w14:textId="31FCD1E0" w:rsidR="00CB18C9" w:rsidRPr="00CF0180" w:rsidRDefault="00000000" w:rsidP="00FF3728">
    <w:pPr>
      <w:pStyle w:val="Footer"/>
      <w:tabs>
        <w:tab w:val="clear" w:pos="4680"/>
        <w:tab w:val="left" w:pos="9360"/>
        <w:tab w:val="right" w:pos="10800"/>
      </w:tabs>
      <w:rPr>
        <w:rFonts w:cstheme="minorHAnsi"/>
        <w:sz w:val="18"/>
        <w:szCs w:val="18"/>
      </w:rPr>
    </w:pPr>
    <w:sdt>
      <w:sdtPr>
        <w:rPr>
          <w:rFonts w:cstheme="minorHAnsi"/>
          <w:sz w:val="18"/>
          <w:szCs w:val="18"/>
        </w:rPr>
        <w:id w:val="-1705238520"/>
        <w:docPartObj>
          <w:docPartGallery w:val="Page Numbers (Top of Page)"/>
          <w:docPartUnique/>
        </w:docPartObj>
      </w:sdtPr>
      <w:sdtContent>
        <w:r w:rsidR="00CF0180" w:rsidRPr="00CF0180">
          <w:rPr>
            <w:rFonts w:cstheme="minorHAnsi"/>
            <w:sz w:val="18"/>
            <w:szCs w:val="18"/>
          </w:rPr>
          <w:t>Application for Building Permit</w:t>
        </w:r>
        <w:r w:rsidR="005F3928">
          <w:rPr>
            <w:rFonts w:cstheme="minorHAnsi"/>
            <w:sz w:val="18"/>
            <w:szCs w:val="18"/>
          </w:rPr>
          <w:t xml:space="preserve"> –</w:t>
        </w:r>
        <w:r w:rsidR="004451C9">
          <w:rPr>
            <w:rFonts w:cstheme="minorHAnsi"/>
            <w:sz w:val="18"/>
            <w:szCs w:val="18"/>
          </w:rPr>
          <w:t xml:space="preserve"> Rev. </w:t>
        </w:r>
        <w:r w:rsidR="0004108A">
          <w:rPr>
            <w:rFonts w:cstheme="minorHAnsi"/>
            <w:sz w:val="18"/>
            <w:szCs w:val="18"/>
          </w:rPr>
          <w:t xml:space="preserve">06/18/2024 per Resolution </w:t>
        </w:r>
        <w:r w:rsidR="002176DF">
          <w:rPr>
            <w:rFonts w:cstheme="minorHAnsi"/>
            <w:sz w:val="18"/>
            <w:szCs w:val="18"/>
          </w:rPr>
          <w:t>2024</w:t>
        </w:r>
        <w:r w:rsidR="00184C60">
          <w:rPr>
            <w:rFonts w:cstheme="minorHAnsi"/>
            <w:sz w:val="18"/>
            <w:szCs w:val="18"/>
          </w:rPr>
          <w:t>-02</w:t>
        </w:r>
      </w:sdtContent>
    </w:sdt>
    <w:r w:rsidR="00CB18C9" w:rsidRPr="00CF0180">
      <w:rPr>
        <w:rFonts w:cstheme="minorHAnsi"/>
        <w:sz w:val="18"/>
        <w:szCs w:val="18"/>
      </w:rPr>
      <w:tab/>
    </w:r>
    <w:sdt>
      <w:sdtPr>
        <w:rPr>
          <w:rFonts w:cstheme="minorHAnsi"/>
          <w:sz w:val="18"/>
          <w:szCs w:val="18"/>
        </w:rPr>
        <w:id w:val="1916587672"/>
        <w:docPartObj>
          <w:docPartGallery w:val="Page Numbers (Bottom of Page)"/>
          <w:docPartUnique/>
        </w:docPartObj>
      </w:sdtPr>
      <w:sdtEndPr>
        <w:rPr>
          <w:noProof/>
        </w:rPr>
      </w:sdtEndPr>
      <w:sdtContent>
        <w:r w:rsidR="008D36F0" w:rsidRPr="00CF0180">
          <w:rPr>
            <w:rFonts w:cstheme="minorHAnsi"/>
            <w:sz w:val="18"/>
            <w:szCs w:val="18"/>
          </w:rPr>
          <w:tab/>
        </w:r>
        <w:r w:rsidR="008D36F0" w:rsidRPr="00CF0180">
          <w:rPr>
            <w:rFonts w:cstheme="minorHAnsi"/>
            <w:noProof/>
            <w:sz w:val="18"/>
            <w:szCs w:val="18"/>
          </w:rPr>
          <w:t xml:space="preserve">Page </w:t>
        </w:r>
        <w:r w:rsidR="008D36F0" w:rsidRPr="00CF0180">
          <w:rPr>
            <w:rFonts w:cstheme="minorHAnsi"/>
            <w:b/>
            <w:bCs/>
            <w:noProof/>
            <w:sz w:val="18"/>
            <w:szCs w:val="18"/>
          </w:rPr>
          <w:fldChar w:fldCharType="begin"/>
        </w:r>
        <w:r w:rsidR="008D36F0" w:rsidRPr="00CF0180">
          <w:rPr>
            <w:rFonts w:cstheme="minorHAnsi"/>
            <w:b/>
            <w:bCs/>
            <w:noProof/>
            <w:sz w:val="18"/>
            <w:szCs w:val="18"/>
          </w:rPr>
          <w:instrText xml:space="preserve"> PAGE  \* Arabic  \* MERGEFORMAT </w:instrText>
        </w:r>
        <w:r w:rsidR="008D36F0" w:rsidRPr="00CF0180">
          <w:rPr>
            <w:rFonts w:cstheme="minorHAnsi"/>
            <w:b/>
            <w:bCs/>
            <w:noProof/>
            <w:sz w:val="18"/>
            <w:szCs w:val="18"/>
          </w:rPr>
          <w:fldChar w:fldCharType="separate"/>
        </w:r>
        <w:r w:rsidR="008D36F0" w:rsidRPr="00CF0180">
          <w:rPr>
            <w:rFonts w:cstheme="minorHAnsi"/>
            <w:b/>
            <w:bCs/>
            <w:noProof/>
            <w:sz w:val="18"/>
            <w:szCs w:val="18"/>
          </w:rPr>
          <w:t>1</w:t>
        </w:r>
        <w:r w:rsidR="008D36F0" w:rsidRPr="00CF0180">
          <w:rPr>
            <w:rFonts w:cstheme="minorHAnsi"/>
            <w:b/>
            <w:bCs/>
            <w:noProof/>
            <w:sz w:val="18"/>
            <w:szCs w:val="18"/>
          </w:rPr>
          <w:fldChar w:fldCharType="end"/>
        </w:r>
        <w:r w:rsidR="008D36F0" w:rsidRPr="00CF0180">
          <w:rPr>
            <w:rFonts w:cstheme="minorHAnsi"/>
            <w:noProof/>
            <w:sz w:val="18"/>
            <w:szCs w:val="18"/>
          </w:rPr>
          <w:t xml:space="preserve"> of </w:t>
        </w:r>
        <w:r w:rsidR="008D36F0" w:rsidRPr="00CF0180">
          <w:rPr>
            <w:rFonts w:cstheme="minorHAnsi"/>
            <w:b/>
            <w:bCs/>
            <w:noProof/>
            <w:sz w:val="18"/>
            <w:szCs w:val="18"/>
          </w:rPr>
          <w:fldChar w:fldCharType="begin"/>
        </w:r>
        <w:r w:rsidR="008D36F0" w:rsidRPr="00CF0180">
          <w:rPr>
            <w:rFonts w:cstheme="minorHAnsi"/>
            <w:b/>
            <w:bCs/>
            <w:noProof/>
            <w:sz w:val="18"/>
            <w:szCs w:val="18"/>
          </w:rPr>
          <w:instrText xml:space="preserve"> NUMPAGES  \* Arabic  \* MERGEFORMAT </w:instrText>
        </w:r>
        <w:r w:rsidR="008D36F0" w:rsidRPr="00CF0180">
          <w:rPr>
            <w:rFonts w:cstheme="minorHAnsi"/>
            <w:b/>
            <w:bCs/>
            <w:noProof/>
            <w:sz w:val="18"/>
            <w:szCs w:val="18"/>
          </w:rPr>
          <w:fldChar w:fldCharType="separate"/>
        </w:r>
        <w:r w:rsidR="008D36F0" w:rsidRPr="00CF0180">
          <w:rPr>
            <w:rFonts w:cstheme="minorHAnsi"/>
            <w:b/>
            <w:bCs/>
            <w:noProof/>
            <w:sz w:val="18"/>
            <w:szCs w:val="18"/>
          </w:rPr>
          <w:t>2</w:t>
        </w:r>
        <w:r w:rsidR="008D36F0" w:rsidRPr="00CF0180">
          <w:rPr>
            <w:rFonts w:cstheme="minorHAnsi"/>
            <w:b/>
            <w:bCs/>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97D0" w14:textId="77777777" w:rsidR="00AD15AA" w:rsidRDefault="00AD15AA" w:rsidP="00DC17D5">
      <w:r>
        <w:separator/>
      </w:r>
    </w:p>
  </w:footnote>
  <w:footnote w:type="continuationSeparator" w:id="0">
    <w:p w14:paraId="34F36601" w14:textId="77777777" w:rsidR="00AD15AA" w:rsidRDefault="00AD15AA" w:rsidP="00DC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805C" w14:textId="3B777441" w:rsidR="00CC4F8A" w:rsidRDefault="00EA2FE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2.75pt" o:bullet="t">
        <v:imagedata r:id="rId1" o:title="3D Diamond"/>
      </v:shape>
    </w:pict>
  </w:numPicBullet>
  <w:abstractNum w:abstractNumId="0" w15:restartNumberingAfterBreak="0">
    <w:nsid w:val="04171539"/>
    <w:multiLevelType w:val="hybridMultilevel"/>
    <w:tmpl w:val="CEFE7F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D94412"/>
    <w:multiLevelType w:val="hybridMultilevel"/>
    <w:tmpl w:val="2F16C6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63A"/>
    <w:multiLevelType w:val="hybridMultilevel"/>
    <w:tmpl w:val="408A5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A3B2D"/>
    <w:multiLevelType w:val="hybridMultilevel"/>
    <w:tmpl w:val="F9A01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052836"/>
    <w:multiLevelType w:val="hybridMultilevel"/>
    <w:tmpl w:val="F4528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A5816"/>
    <w:multiLevelType w:val="hybridMultilevel"/>
    <w:tmpl w:val="9C3C4498"/>
    <w:lvl w:ilvl="0" w:tplc="6BDA04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CA3755"/>
    <w:multiLevelType w:val="hybridMultilevel"/>
    <w:tmpl w:val="BCD0EB4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4D70F00"/>
    <w:multiLevelType w:val="hybridMultilevel"/>
    <w:tmpl w:val="4EF0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32A8"/>
    <w:multiLevelType w:val="hybridMultilevel"/>
    <w:tmpl w:val="25082A2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9F817A6"/>
    <w:multiLevelType w:val="hybridMultilevel"/>
    <w:tmpl w:val="D92620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613CF"/>
    <w:multiLevelType w:val="hybridMultilevel"/>
    <w:tmpl w:val="5602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42339"/>
    <w:multiLevelType w:val="hybridMultilevel"/>
    <w:tmpl w:val="0296B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C47173"/>
    <w:multiLevelType w:val="hybridMultilevel"/>
    <w:tmpl w:val="4A7E1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F1A43"/>
    <w:multiLevelType w:val="hybridMultilevel"/>
    <w:tmpl w:val="6318F9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C66DEC"/>
    <w:multiLevelType w:val="hybridMultilevel"/>
    <w:tmpl w:val="865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813A1"/>
    <w:multiLevelType w:val="hybridMultilevel"/>
    <w:tmpl w:val="0C800058"/>
    <w:lvl w:ilvl="0" w:tplc="BF8288A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53ED8"/>
    <w:multiLevelType w:val="hybridMultilevel"/>
    <w:tmpl w:val="646CD846"/>
    <w:lvl w:ilvl="0" w:tplc="B39009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43AC9"/>
    <w:multiLevelType w:val="hybridMultilevel"/>
    <w:tmpl w:val="D8CE01A8"/>
    <w:lvl w:ilvl="0" w:tplc="B39009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55EEB"/>
    <w:multiLevelType w:val="hybridMultilevel"/>
    <w:tmpl w:val="B294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F6F20"/>
    <w:multiLevelType w:val="hybridMultilevel"/>
    <w:tmpl w:val="EA5083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5379FD"/>
    <w:multiLevelType w:val="hybridMultilevel"/>
    <w:tmpl w:val="68285022"/>
    <w:lvl w:ilvl="0" w:tplc="6BDA04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37A1A"/>
    <w:multiLevelType w:val="hybridMultilevel"/>
    <w:tmpl w:val="716EE330"/>
    <w:lvl w:ilvl="0" w:tplc="818C3C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1755B3B"/>
    <w:multiLevelType w:val="hybridMultilevel"/>
    <w:tmpl w:val="6FC8EE6A"/>
    <w:lvl w:ilvl="0" w:tplc="6BDA04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F52F99"/>
    <w:multiLevelType w:val="hybridMultilevel"/>
    <w:tmpl w:val="6CDCCB7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485DEB"/>
    <w:multiLevelType w:val="hybridMultilevel"/>
    <w:tmpl w:val="AADC3E26"/>
    <w:lvl w:ilvl="0" w:tplc="8EA4D67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5318729">
    <w:abstractNumId w:val="18"/>
  </w:num>
  <w:num w:numId="2" w16cid:durableId="1023481300">
    <w:abstractNumId w:val="16"/>
  </w:num>
  <w:num w:numId="3" w16cid:durableId="464009408">
    <w:abstractNumId w:val="17"/>
  </w:num>
  <w:num w:numId="4" w16cid:durableId="963735071">
    <w:abstractNumId w:val="20"/>
  </w:num>
  <w:num w:numId="5" w16cid:durableId="692536674">
    <w:abstractNumId w:val="5"/>
  </w:num>
  <w:num w:numId="6" w16cid:durableId="973753043">
    <w:abstractNumId w:val="22"/>
  </w:num>
  <w:num w:numId="7" w16cid:durableId="1836260168">
    <w:abstractNumId w:val="7"/>
  </w:num>
  <w:num w:numId="8" w16cid:durableId="75440393">
    <w:abstractNumId w:val="1"/>
  </w:num>
  <w:num w:numId="9" w16cid:durableId="1686010657">
    <w:abstractNumId w:val="23"/>
  </w:num>
  <w:num w:numId="10" w16cid:durableId="660159111">
    <w:abstractNumId w:val="6"/>
  </w:num>
  <w:num w:numId="11" w16cid:durableId="842160002">
    <w:abstractNumId w:val="19"/>
  </w:num>
  <w:num w:numId="12" w16cid:durableId="1484618925">
    <w:abstractNumId w:val="9"/>
  </w:num>
  <w:num w:numId="13" w16cid:durableId="1988851551">
    <w:abstractNumId w:val="0"/>
  </w:num>
  <w:num w:numId="14" w16cid:durableId="1526403613">
    <w:abstractNumId w:val="3"/>
  </w:num>
  <w:num w:numId="15" w16cid:durableId="464592156">
    <w:abstractNumId w:val="2"/>
  </w:num>
  <w:num w:numId="16" w16cid:durableId="1341003110">
    <w:abstractNumId w:val="4"/>
  </w:num>
  <w:num w:numId="17" w16cid:durableId="1637175623">
    <w:abstractNumId w:val="13"/>
  </w:num>
  <w:num w:numId="18" w16cid:durableId="824977600">
    <w:abstractNumId w:val="12"/>
  </w:num>
  <w:num w:numId="19" w16cid:durableId="1310205810">
    <w:abstractNumId w:val="24"/>
  </w:num>
  <w:num w:numId="20" w16cid:durableId="1238515329">
    <w:abstractNumId w:val="8"/>
  </w:num>
  <w:num w:numId="21" w16cid:durableId="1885676665">
    <w:abstractNumId w:val="10"/>
  </w:num>
  <w:num w:numId="22" w16cid:durableId="577787747">
    <w:abstractNumId w:val="21"/>
  </w:num>
  <w:num w:numId="23" w16cid:durableId="1633707363">
    <w:abstractNumId w:val="15"/>
  </w:num>
  <w:num w:numId="24" w16cid:durableId="2084716269">
    <w:abstractNumId w:val="14"/>
  </w:num>
  <w:num w:numId="25" w16cid:durableId="785544566">
    <w:abstractNumId w:val="24"/>
  </w:num>
  <w:num w:numId="26" w16cid:durableId="1764179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74"/>
    <w:rsid w:val="00007CCC"/>
    <w:rsid w:val="000147F9"/>
    <w:rsid w:val="00024FB2"/>
    <w:rsid w:val="00030852"/>
    <w:rsid w:val="00032512"/>
    <w:rsid w:val="000327EA"/>
    <w:rsid w:val="0004108A"/>
    <w:rsid w:val="00044708"/>
    <w:rsid w:val="00052B76"/>
    <w:rsid w:val="00062754"/>
    <w:rsid w:val="00063A6E"/>
    <w:rsid w:val="000659EE"/>
    <w:rsid w:val="000661A3"/>
    <w:rsid w:val="0007235C"/>
    <w:rsid w:val="0007286F"/>
    <w:rsid w:val="00081BED"/>
    <w:rsid w:val="00083211"/>
    <w:rsid w:val="000853F6"/>
    <w:rsid w:val="0008637B"/>
    <w:rsid w:val="0009172E"/>
    <w:rsid w:val="000935DB"/>
    <w:rsid w:val="000A5DAF"/>
    <w:rsid w:val="000A75CA"/>
    <w:rsid w:val="000A7950"/>
    <w:rsid w:val="000B7F8B"/>
    <w:rsid w:val="000C0E9C"/>
    <w:rsid w:val="000C19CE"/>
    <w:rsid w:val="000C1F3F"/>
    <w:rsid w:val="000C24E0"/>
    <w:rsid w:val="000C7821"/>
    <w:rsid w:val="000D3714"/>
    <w:rsid w:val="000F241D"/>
    <w:rsid w:val="001044A6"/>
    <w:rsid w:val="00105EEF"/>
    <w:rsid w:val="00113F9E"/>
    <w:rsid w:val="00114536"/>
    <w:rsid w:val="00114C21"/>
    <w:rsid w:val="001159E8"/>
    <w:rsid w:val="0013401B"/>
    <w:rsid w:val="001350A0"/>
    <w:rsid w:val="00135C82"/>
    <w:rsid w:val="001365DB"/>
    <w:rsid w:val="0013675B"/>
    <w:rsid w:val="00145136"/>
    <w:rsid w:val="00150655"/>
    <w:rsid w:val="00160009"/>
    <w:rsid w:val="0017415A"/>
    <w:rsid w:val="00183425"/>
    <w:rsid w:val="00184C60"/>
    <w:rsid w:val="001853CF"/>
    <w:rsid w:val="00187F53"/>
    <w:rsid w:val="00193C68"/>
    <w:rsid w:val="001959D6"/>
    <w:rsid w:val="00197967"/>
    <w:rsid w:val="001A4ADB"/>
    <w:rsid w:val="001A4FDC"/>
    <w:rsid w:val="001B2232"/>
    <w:rsid w:val="001B3543"/>
    <w:rsid w:val="001C2E48"/>
    <w:rsid w:val="001C3E48"/>
    <w:rsid w:val="001D07BD"/>
    <w:rsid w:val="001D16C2"/>
    <w:rsid w:val="001D1D61"/>
    <w:rsid w:val="001D1F70"/>
    <w:rsid w:val="001D7CB2"/>
    <w:rsid w:val="001E2E46"/>
    <w:rsid w:val="001E6F72"/>
    <w:rsid w:val="001F15FD"/>
    <w:rsid w:val="001F70FF"/>
    <w:rsid w:val="00205DDD"/>
    <w:rsid w:val="00213E1C"/>
    <w:rsid w:val="002176DF"/>
    <w:rsid w:val="00224062"/>
    <w:rsid w:val="00231190"/>
    <w:rsid w:val="00232A17"/>
    <w:rsid w:val="00233534"/>
    <w:rsid w:val="0023453C"/>
    <w:rsid w:val="00262F3B"/>
    <w:rsid w:val="00280168"/>
    <w:rsid w:val="002804D9"/>
    <w:rsid w:val="00280DAE"/>
    <w:rsid w:val="00282E5E"/>
    <w:rsid w:val="00285903"/>
    <w:rsid w:val="00285F7B"/>
    <w:rsid w:val="002866C5"/>
    <w:rsid w:val="00287C56"/>
    <w:rsid w:val="0029309D"/>
    <w:rsid w:val="002B113B"/>
    <w:rsid w:val="002C777E"/>
    <w:rsid w:val="002D0286"/>
    <w:rsid w:val="002D4F0F"/>
    <w:rsid w:val="002E111F"/>
    <w:rsid w:val="002E5AE6"/>
    <w:rsid w:val="00307086"/>
    <w:rsid w:val="00313AAA"/>
    <w:rsid w:val="00314E20"/>
    <w:rsid w:val="00315F16"/>
    <w:rsid w:val="003170E6"/>
    <w:rsid w:val="003314AE"/>
    <w:rsid w:val="003318BF"/>
    <w:rsid w:val="003430E5"/>
    <w:rsid w:val="003456DD"/>
    <w:rsid w:val="00352F32"/>
    <w:rsid w:val="003535C4"/>
    <w:rsid w:val="00354918"/>
    <w:rsid w:val="00356245"/>
    <w:rsid w:val="00357110"/>
    <w:rsid w:val="00362A60"/>
    <w:rsid w:val="00364433"/>
    <w:rsid w:val="003647F0"/>
    <w:rsid w:val="00365C6F"/>
    <w:rsid w:val="00373FE4"/>
    <w:rsid w:val="0038493B"/>
    <w:rsid w:val="00385176"/>
    <w:rsid w:val="0039050D"/>
    <w:rsid w:val="00392F6B"/>
    <w:rsid w:val="00395C62"/>
    <w:rsid w:val="003A3C5F"/>
    <w:rsid w:val="003B4EA7"/>
    <w:rsid w:val="003B6B8A"/>
    <w:rsid w:val="003C084B"/>
    <w:rsid w:val="003C68CE"/>
    <w:rsid w:val="003D1EB1"/>
    <w:rsid w:val="003D6262"/>
    <w:rsid w:val="003E082C"/>
    <w:rsid w:val="003E4692"/>
    <w:rsid w:val="003E6F64"/>
    <w:rsid w:val="003F26FD"/>
    <w:rsid w:val="003F35A3"/>
    <w:rsid w:val="003F7D90"/>
    <w:rsid w:val="004030D3"/>
    <w:rsid w:val="004108B5"/>
    <w:rsid w:val="00411D92"/>
    <w:rsid w:val="004129D0"/>
    <w:rsid w:val="004133A7"/>
    <w:rsid w:val="00416B39"/>
    <w:rsid w:val="004179E8"/>
    <w:rsid w:val="00417AA6"/>
    <w:rsid w:val="00422C53"/>
    <w:rsid w:val="00422E91"/>
    <w:rsid w:val="00424E74"/>
    <w:rsid w:val="004259E8"/>
    <w:rsid w:val="004323CC"/>
    <w:rsid w:val="004369D1"/>
    <w:rsid w:val="004377C1"/>
    <w:rsid w:val="00441B0F"/>
    <w:rsid w:val="004451C9"/>
    <w:rsid w:val="004473DF"/>
    <w:rsid w:val="00447F61"/>
    <w:rsid w:val="00452F79"/>
    <w:rsid w:val="004533F8"/>
    <w:rsid w:val="00460470"/>
    <w:rsid w:val="0046778D"/>
    <w:rsid w:val="0047135F"/>
    <w:rsid w:val="00473D8E"/>
    <w:rsid w:val="00473F07"/>
    <w:rsid w:val="004742F7"/>
    <w:rsid w:val="004767C5"/>
    <w:rsid w:val="0049117C"/>
    <w:rsid w:val="004916BD"/>
    <w:rsid w:val="00493F17"/>
    <w:rsid w:val="004A18F1"/>
    <w:rsid w:val="004A51B0"/>
    <w:rsid w:val="004B10FB"/>
    <w:rsid w:val="004B7329"/>
    <w:rsid w:val="004C189F"/>
    <w:rsid w:val="004C2800"/>
    <w:rsid w:val="004C36E7"/>
    <w:rsid w:val="004D072D"/>
    <w:rsid w:val="004D342A"/>
    <w:rsid w:val="004D4B69"/>
    <w:rsid w:val="004E0E97"/>
    <w:rsid w:val="004E28F8"/>
    <w:rsid w:val="004E7AD5"/>
    <w:rsid w:val="004F08A8"/>
    <w:rsid w:val="004F29E9"/>
    <w:rsid w:val="004F3871"/>
    <w:rsid w:val="00500FE7"/>
    <w:rsid w:val="00504577"/>
    <w:rsid w:val="00510FC7"/>
    <w:rsid w:val="005138E8"/>
    <w:rsid w:val="00515A99"/>
    <w:rsid w:val="00521F73"/>
    <w:rsid w:val="00524D81"/>
    <w:rsid w:val="005307F2"/>
    <w:rsid w:val="005313A5"/>
    <w:rsid w:val="00531C7B"/>
    <w:rsid w:val="005327F5"/>
    <w:rsid w:val="00540933"/>
    <w:rsid w:val="005431CB"/>
    <w:rsid w:val="00545C86"/>
    <w:rsid w:val="005570CC"/>
    <w:rsid w:val="00557799"/>
    <w:rsid w:val="005619E4"/>
    <w:rsid w:val="00562F7B"/>
    <w:rsid w:val="0056561F"/>
    <w:rsid w:val="00565A2E"/>
    <w:rsid w:val="00566177"/>
    <w:rsid w:val="00567F89"/>
    <w:rsid w:val="005775A1"/>
    <w:rsid w:val="00580B52"/>
    <w:rsid w:val="005854CD"/>
    <w:rsid w:val="00585FD2"/>
    <w:rsid w:val="00586DAD"/>
    <w:rsid w:val="00587EE1"/>
    <w:rsid w:val="0059180C"/>
    <w:rsid w:val="00594A2E"/>
    <w:rsid w:val="005A30EC"/>
    <w:rsid w:val="005B0501"/>
    <w:rsid w:val="005B37AB"/>
    <w:rsid w:val="005B695F"/>
    <w:rsid w:val="005C1C1C"/>
    <w:rsid w:val="005C3BA2"/>
    <w:rsid w:val="005D0D09"/>
    <w:rsid w:val="005D7626"/>
    <w:rsid w:val="005E0137"/>
    <w:rsid w:val="005F05F7"/>
    <w:rsid w:val="005F18D5"/>
    <w:rsid w:val="005F3928"/>
    <w:rsid w:val="005F5759"/>
    <w:rsid w:val="0061140C"/>
    <w:rsid w:val="006215F3"/>
    <w:rsid w:val="0063093D"/>
    <w:rsid w:val="00631CA2"/>
    <w:rsid w:val="0063734B"/>
    <w:rsid w:val="006422BF"/>
    <w:rsid w:val="006453F7"/>
    <w:rsid w:val="00653F35"/>
    <w:rsid w:val="006627FA"/>
    <w:rsid w:val="006708A8"/>
    <w:rsid w:val="006744BF"/>
    <w:rsid w:val="00676417"/>
    <w:rsid w:val="006859F1"/>
    <w:rsid w:val="00685BDF"/>
    <w:rsid w:val="006869FE"/>
    <w:rsid w:val="00686D28"/>
    <w:rsid w:val="00692D94"/>
    <w:rsid w:val="006A2FBF"/>
    <w:rsid w:val="006A63D4"/>
    <w:rsid w:val="006C41AB"/>
    <w:rsid w:val="006C5622"/>
    <w:rsid w:val="006C708A"/>
    <w:rsid w:val="006D3D8B"/>
    <w:rsid w:val="006D541E"/>
    <w:rsid w:val="006E04A0"/>
    <w:rsid w:val="006E05F8"/>
    <w:rsid w:val="006E38C9"/>
    <w:rsid w:val="006E3FA6"/>
    <w:rsid w:val="006E489F"/>
    <w:rsid w:val="006E4CB8"/>
    <w:rsid w:val="006F0FB4"/>
    <w:rsid w:val="0070175D"/>
    <w:rsid w:val="00702375"/>
    <w:rsid w:val="007063FF"/>
    <w:rsid w:val="00715A29"/>
    <w:rsid w:val="00716545"/>
    <w:rsid w:val="00717090"/>
    <w:rsid w:val="00727684"/>
    <w:rsid w:val="007309D1"/>
    <w:rsid w:val="00744AFB"/>
    <w:rsid w:val="00744C82"/>
    <w:rsid w:val="007510C3"/>
    <w:rsid w:val="007530B9"/>
    <w:rsid w:val="00754C3E"/>
    <w:rsid w:val="00756BD9"/>
    <w:rsid w:val="00756D3B"/>
    <w:rsid w:val="00764AFA"/>
    <w:rsid w:val="007718D6"/>
    <w:rsid w:val="0077443F"/>
    <w:rsid w:val="007745C2"/>
    <w:rsid w:val="00785A04"/>
    <w:rsid w:val="00786715"/>
    <w:rsid w:val="00792335"/>
    <w:rsid w:val="00797897"/>
    <w:rsid w:val="007A4A6B"/>
    <w:rsid w:val="007B1913"/>
    <w:rsid w:val="007B5045"/>
    <w:rsid w:val="007B6AEA"/>
    <w:rsid w:val="007C322A"/>
    <w:rsid w:val="007C49C5"/>
    <w:rsid w:val="007D05F7"/>
    <w:rsid w:val="007E06DB"/>
    <w:rsid w:val="007E0ED6"/>
    <w:rsid w:val="007E6084"/>
    <w:rsid w:val="007E7920"/>
    <w:rsid w:val="007F13D5"/>
    <w:rsid w:val="007F26C1"/>
    <w:rsid w:val="007F29C9"/>
    <w:rsid w:val="00800092"/>
    <w:rsid w:val="00801734"/>
    <w:rsid w:val="00811833"/>
    <w:rsid w:val="0081553E"/>
    <w:rsid w:val="00817B0D"/>
    <w:rsid w:val="00821588"/>
    <w:rsid w:val="00827F57"/>
    <w:rsid w:val="00831848"/>
    <w:rsid w:val="008333FA"/>
    <w:rsid w:val="00834CCB"/>
    <w:rsid w:val="00836957"/>
    <w:rsid w:val="00840278"/>
    <w:rsid w:val="008420D0"/>
    <w:rsid w:val="00842A52"/>
    <w:rsid w:val="0084408C"/>
    <w:rsid w:val="00845EF4"/>
    <w:rsid w:val="008461E8"/>
    <w:rsid w:val="008509DA"/>
    <w:rsid w:val="008535AD"/>
    <w:rsid w:val="0086184B"/>
    <w:rsid w:val="00876BC2"/>
    <w:rsid w:val="0088136C"/>
    <w:rsid w:val="00882399"/>
    <w:rsid w:val="00890C43"/>
    <w:rsid w:val="00896895"/>
    <w:rsid w:val="008B17CA"/>
    <w:rsid w:val="008B2155"/>
    <w:rsid w:val="008B3D1E"/>
    <w:rsid w:val="008B4107"/>
    <w:rsid w:val="008C5CC4"/>
    <w:rsid w:val="008D36F0"/>
    <w:rsid w:val="008D76B9"/>
    <w:rsid w:val="008E1E8B"/>
    <w:rsid w:val="008E57D5"/>
    <w:rsid w:val="008F1351"/>
    <w:rsid w:val="009051EA"/>
    <w:rsid w:val="009120D7"/>
    <w:rsid w:val="00915F68"/>
    <w:rsid w:val="00916B26"/>
    <w:rsid w:val="009266C8"/>
    <w:rsid w:val="009337C3"/>
    <w:rsid w:val="00944734"/>
    <w:rsid w:val="00954807"/>
    <w:rsid w:val="00964E2A"/>
    <w:rsid w:val="00966847"/>
    <w:rsid w:val="00972A6B"/>
    <w:rsid w:val="009740E3"/>
    <w:rsid w:val="00993793"/>
    <w:rsid w:val="009A0551"/>
    <w:rsid w:val="009A7345"/>
    <w:rsid w:val="009C129D"/>
    <w:rsid w:val="009C5454"/>
    <w:rsid w:val="009C66C6"/>
    <w:rsid w:val="009D7DB0"/>
    <w:rsid w:val="009E7E67"/>
    <w:rsid w:val="009F29F9"/>
    <w:rsid w:val="009F3153"/>
    <w:rsid w:val="00A05691"/>
    <w:rsid w:val="00A15EAD"/>
    <w:rsid w:val="00A16507"/>
    <w:rsid w:val="00A2434F"/>
    <w:rsid w:val="00A370CC"/>
    <w:rsid w:val="00A42F86"/>
    <w:rsid w:val="00A54479"/>
    <w:rsid w:val="00A65DC0"/>
    <w:rsid w:val="00A70270"/>
    <w:rsid w:val="00A94F07"/>
    <w:rsid w:val="00AB0677"/>
    <w:rsid w:val="00AB6B24"/>
    <w:rsid w:val="00AC0A28"/>
    <w:rsid w:val="00AC57E3"/>
    <w:rsid w:val="00AC62AE"/>
    <w:rsid w:val="00AD06D8"/>
    <w:rsid w:val="00AD0A6E"/>
    <w:rsid w:val="00AD15AA"/>
    <w:rsid w:val="00AD1A53"/>
    <w:rsid w:val="00AD2D89"/>
    <w:rsid w:val="00AD4AE0"/>
    <w:rsid w:val="00AE47F7"/>
    <w:rsid w:val="00AE7A3D"/>
    <w:rsid w:val="00AF2445"/>
    <w:rsid w:val="00AF2C16"/>
    <w:rsid w:val="00B00BE6"/>
    <w:rsid w:val="00B072A7"/>
    <w:rsid w:val="00B113C0"/>
    <w:rsid w:val="00B221D9"/>
    <w:rsid w:val="00B33307"/>
    <w:rsid w:val="00B40B77"/>
    <w:rsid w:val="00B474CA"/>
    <w:rsid w:val="00B47E75"/>
    <w:rsid w:val="00B50B74"/>
    <w:rsid w:val="00B50CAB"/>
    <w:rsid w:val="00B523C1"/>
    <w:rsid w:val="00B60C3E"/>
    <w:rsid w:val="00B665EB"/>
    <w:rsid w:val="00B707DF"/>
    <w:rsid w:val="00B722C5"/>
    <w:rsid w:val="00B7482D"/>
    <w:rsid w:val="00B80AC9"/>
    <w:rsid w:val="00B835E6"/>
    <w:rsid w:val="00B84FC1"/>
    <w:rsid w:val="00B867B8"/>
    <w:rsid w:val="00B86873"/>
    <w:rsid w:val="00B86FDF"/>
    <w:rsid w:val="00B91B9C"/>
    <w:rsid w:val="00B920AE"/>
    <w:rsid w:val="00B9583E"/>
    <w:rsid w:val="00B96E6A"/>
    <w:rsid w:val="00BA4855"/>
    <w:rsid w:val="00BA62A3"/>
    <w:rsid w:val="00BB11E6"/>
    <w:rsid w:val="00BB6954"/>
    <w:rsid w:val="00BC3060"/>
    <w:rsid w:val="00BC6F0B"/>
    <w:rsid w:val="00BD2C97"/>
    <w:rsid w:val="00BD439D"/>
    <w:rsid w:val="00BE2312"/>
    <w:rsid w:val="00BE3DE1"/>
    <w:rsid w:val="00BF45CA"/>
    <w:rsid w:val="00C02B8E"/>
    <w:rsid w:val="00C04945"/>
    <w:rsid w:val="00C12F5F"/>
    <w:rsid w:val="00C165D4"/>
    <w:rsid w:val="00C2346E"/>
    <w:rsid w:val="00C30E61"/>
    <w:rsid w:val="00C4122C"/>
    <w:rsid w:val="00C420A4"/>
    <w:rsid w:val="00C533C7"/>
    <w:rsid w:val="00C543AA"/>
    <w:rsid w:val="00C72356"/>
    <w:rsid w:val="00C77BC8"/>
    <w:rsid w:val="00C8168A"/>
    <w:rsid w:val="00C82019"/>
    <w:rsid w:val="00C82DE5"/>
    <w:rsid w:val="00C93DE8"/>
    <w:rsid w:val="00CA1D5C"/>
    <w:rsid w:val="00CB18C9"/>
    <w:rsid w:val="00CB2074"/>
    <w:rsid w:val="00CC04F9"/>
    <w:rsid w:val="00CC21AF"/>
    <w:rsid w:val="00CC2ED2"/>
    <w:rsid w:val="00CC30C2"/>
    <w:rsid w:val="00CC4F8A"/>
    <w:rsid w:val="00CD2000"/>
    <w:rsid w:val="00CD3653"/>
    <w:rsid w:val="00CD4156"/>
    <w:rsid w:val="00CD77D6"/>
    <w:rsid w:val="00CD7C27"/>
    <w:rsid w:val="00CE1577"/>
    <w:rsid w:val="00CE2E53"/>
    <w:rsid w:val="00CE5E52"/>
    <w:rsid w:val="00CF0180"/>
    <w:rsid w:val="00CF1A86"/>
    <w:rsid w:val="00D0132F"/>
    <w:rsid w:val="00D038EE"/>
    <w:rsid w:val="00D0573D"/>
    <w:rsid w:val="00D10BFF"/>
    <w:rsid w:val="00D11AD4"/>
    <w:rsid w:val="00D134DC"/>
    <w:rsid w:val="00D157AF"/>
    <w:rsid w:val="00D16A9B"/>
    <w:rsid w:val="00D16DEA"/>
    <w:rsid w:val="00D27F50"/>
    <w:rsid w:val="00D36AA6"/>
    <w:rsid w:val="00D42E74"/>
    <w:rsid w:val="00D446FE"/>
    <w:rsid w:val="00D46FDD"/>
    <w:rsid w:val="00D5065F"/>
    <w:rsid w:val="00D541BD"/>
    <w:rsid w:val="00D5474A"/>
    <w:rsid w:val="00D55F76"/>
    <w:rsid w:val="00D561AC"/>
    <w:rsid w:val="00D569E7"/>
    <w:rsid w:val="00D60845"/>
    <w:rsid w:val="00D61CAE"/>
    <w:rsid w:val="00D63905"/>
    <w:rsid w:val="00D76C12"/>
    <w:rsid w:val="00D825D1"/>
    <w:rsid w:val="00D8389F"/>
    <w:rsid w:val="00D840E2"/>
    <w:rsid w:val="00D91916"/>
    <w:rsid w:val="00D94003"/>
    <w:rsid w:val="00D9785A"/>
    <w:rsid w:val="00DA036A"/>
    <w:rsid w:val="00DA3803"/>
    <w:rsid w:val="00DB1728"/>
    <w:rsid w:val="00DB25F1"/>
    <w:rsid w:val="00DB4D5B"/>
    <w:rsid w:val="00DB77CD"/>
    <w:rsid w:val="00DB7B37"/>
    <w:rsid w:val="00DC17D5"/>
    <w:rsid w:val="00DD4150"/>
    <w:rsid w:val="00DD464A"/>
    <w:rsid w:val="00DF27BA"/>
    <w:rsid w:val="00DF6768"/>
    <w:rsid w:val="00E03B3B"/>
    <w:rsid w:val="00E04788"/>
    <w:rsid w:val="00E05209"/>
    <w:rsid w:val="00E35294"/>
    <w:rsid w:val="00E3713F"/>
    <w:rsid w:val="00E44FDE"/>
    <w:rsid w:val="00E528AE"/>
    <w:rsid w:val="00E6485C"/>
    <w:rsid w:val="00E65EC5"/>
    <w:rsid w:val="00E81BEE"/>
    <w:rsid w:val="00E841F9"/>
    <w:rsid w:val="00E86FE7"/>
    <w:rsid w:val="00E8712D"/>
    <w:rsid w:val="00E915F4"/>
    <w:rsid w:val="00E949F9"/>
    <w:rsid w:val="00EA2A88"/>
    <w:rsid w:val="00EA2FE0"/>
    <w:rsid w:val="00EA3BF0"/>
    <w:rsid w:val="00EA504A"/>
    <w:rsid w:val="00EB01CC"/>
    <w:rsid w:val="00EB2342"/>
    <w:rsid w:val="00EB3DB4"/>
    <w:rsid w:val="00EB54A2"/>
    <w:rsid w:val="00EB7C4D"/>
    <w:rsid w:val="00EC0566"/>
    <w:rsid w:val="00EC2827"/>
    <w:rsid w:val="00EC3326"/>
    <w:rsid w:val="00ED2CA2"/>
    <w:rsid w:val="00ED5F82"/>
    <w:rsid w:val="00EE4B2E"/>
    <w:rsid w:val="00EE5902"/>
    <w:rsid w:val="00EE5A95"/>
    <w:rsid w:val="00EE6985"/>
    <w:rsid w:val="00EF4615"/>
    <w:rsid w:val="00EF742F"/>
    <w:rsid w:val="00F01009"/>
    <w:rsid w:val="00F0102E"/>
    <w:rsid w:val="00F034FE"/>
    <w:rsid w:val="00F11955"/>
    <w:rsid w:val="00F171DC"/>
    <w:rsid w:val="00F240EF"/>
    <w:rsid w:val="00F314FD"/>
    <w:rsid w:val="00F33384"/>
    <w:rsid w:val="00F3750D"/>
    <w:rsid w:val="00F43C5A"/>
    <w:rsid w:val="00F537E5"/>
    <w:rsid w:val="00F67393"/>
    <w:rsid w:val="00F703BB"/>
    <w:rsid w:val="00F81E91"/>
    <w:rsid w:val="00F859DC"/>
    <w:rsid w:val="00F90449"/>
    <w:rsid w:val="00F971FA"/>
    <w:rsid w:val="00FA1511"/>
    <w:rsid w:val="00FA47B1"/>
    <w:rsid w:val="00FB0B30"/>
    <w:rsid w:val="00FB1E6C"/>
    <w:rsid w:val="00FB6FD2"/>
    <w:rsid w:val="00FC4943"/>
    <w:rsid w:val="00FD4118"/>
    <w:rsid w:val="00FE6BF3"/>
    <w:rsid w:val="00FF3728"/>
    <w:rsid w:val="00FF499D"/>
    <w:rsid w:val="56CE5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9064"/>
  <w15:chartTrackingRefBased/>
  <w15:docId w15:val="{36AE27DA-DB84-FC49-B61A-9777622D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7D5"/>
    <w:pPr>
      <w:tabs>
        <w:tab w:val="center" w:pos="4680"/>
        <w:tab w:val="right" w:pos="9360"/>
      </w:tabs>
    </w:pPr>
  </w:style>
  <w:style w:type="character" w:customStyle="1" w:styleId="HeaderChar">
    <w:name w:val="Header Char"/>
    <w:basedOn w:val="DefaultParagraphFont"/>
    <w:link w:val="Header"/>
    <w:uiPriority w:val="99"/>
    <w:rsid w:val="00DC17D5"/>
  </w:style>
  <w:style w:type="paragraph" w:styleId="Footer">
    <w:name w:val="footer"/>
    <w:basedOn w:val="Normal"/>
    <w:link w:val="FooterChar"/>
    <w:uiPriority w:val="99"/>
    <w:unhideWhenUsed/>
    <w:rsid w:val="00DC17D5"/>
    <w:pPr>
      <w:tabs>
        <w:tab w:val="center" w:pos="4680"/>
        <w:tab w:val="right" w:pos="9360"/>
      </w:tabs>
    </w:pPr>
  </w:style>
  <w:style w:type="character" w:customStyle="1" w:styleId="FooterChar">
    <w:name w:val="Footer Char"/>
    <w:basedOn w:val="DefaultParagraphFont"/>
    <w:link w:val="Footer"/>
    <w:uiPriority w:val="99"/>
    <w:rsid w:val="00DC17D5"/>
  </w:style>
  <w:style w:type="paragraph" w:styleId="ListParagraph">
    <w:name w:val="List Paragraph"/>
    <w:basedOn w:val="Normal"/>
    <w:uiPriority w:val="34"/>
    <w:qFormat/>
    <w:rsid w:val="0038493B"/>
    <w:pPr>
      <w:ind w:left="720"/>
      <w:contextualSpacing/>
    </w:pPr>
  </w:style>
  <w:style w:type="paragraph" w:styleId="Date">
    <w:name w:val="Date"/>
    <w:basedOn w:val="Normal"/>
    <w:next w:val="Normal"/>
    <w:link w:val="DateChar"/>
    <w:uiPriority w:val="99"/>
    <w:semiHidden/>
    <w:unhideWhenUsed/>
    <w:rsid w:val="006708A8"/>
  </w:style>
  <w:style w:type="character" w:customStyle="1" w:styleId="DateChar">
    <w:name w:val="Date Char"/>
    <w:basedOn w:val="DefaultParagraphFont"/>
    <w:link w:val="Date"/>
    <w:uiPriority w:val="99"/>
    <w:semiHidden/>
    <w:rsid w:val="006708A8"/>
  </w:style>
  <w:style w:type="character" w:styleId="Hyperlink">
    <w:name w:val="Hyperlink"/>
    <w:basedOn w:val="DefaultParagraphFont"/>
    <w:uiPriority w:val="99"/>
    <w:unhideWhenUsed/>
    <w:rsid w:val="00F537E5"/>
    <w:rPr>
      <w:color w:val="0563C1" w:themeColor="hyperlink"/>
      <w:u w:val="single"/>
    </w:rPr>
  </w:style>
  <w:style w:type="character" w:styleId="UnresolvedMention">
    <w:name w:val="Unresolved Mention"/>
    <w:basedOn w:val="DefaultParagraphFont"/>
    <w:uiPriority w:val="99"/>
    <w:semiHidden/>
    <w:unhideWhenUsed/>
    <w:rsid w:val="00F537E5"/>
    <w:rPr>
      <w:color w:val="605E5C"/>
      <w:shd w:val="clear" w:color="auto" w:fill="E1DFDD"/>
    </w:rPr>
  </w:style>
  <w:style w:type="character" w:styleId="CommentReference">
    <w:name w:val="annotation reference"/>
    <w:basedOn w:val="DefaultParagraphFont"/>
    <w:uiPriority w:val="99"/>
    <w:semiHidden/>
    <w:unhideWhenUsed/>
    <w:rsid w:val="0046778D"/>
    <w:rPr>
      <w:sz w:val="16"/>
      <w:szCs w:val="16"/>
    </w:rPr>
  </w:style>
  <w:style w:type="paragraph" w:styleId="CommentText">
    <w:name w:val="annotation text"/>
    <w:basedOn w:val="Normal"/>
    <w:link w:val="CommentTextChar"/>
    <w:uiPriority w:val="99"/>
    <w:semiHidden/>
    <w:unhideWhenUsed/>
    <w:rsid w:val="0046778D"/>
    <w:rPr>
      <w:sz w:val="20"/>
      <w:szCs w:val="20"/>
    </w:rPr>
  </w:style>
  <w:style w:type="character" w:customStyle="1" w:styleId="CommentTextChar">
    <w:name w:val="Comment Text Char"/>
    <w:basedOn w:val="DefaultParagraphFont"/>
    <w:link w:val="CommentText"/>
    <w:uiPriority w:val="99"/>
    <w:semiHidden/>
    <w:rsid w:val="0046778D"/>
    <w:rPr>
      <w:sz w:val="20"/>
      <w:szCs w:val="20"/>
    </w:rPr>
  </w:style>
  <w:style w:type="paragraph" w:styleId="CommentSubject">
    <w:name w:val="annotation subject"/>
    <w:basedOn w:val="CommentText"/>
    <w:next w:val="CommentText"/>
    <w:link w:val="CommentSubjectChar"/>
    <w:uiPriority w:val="99"/>
    <w:semiHidden/>
    <w:unhideWhenUsed/>
    <w:rsid w:val="0046778D"/>
    <w:rPr>
      <w:b/>
      <w:bCs/>
    </w:rPr>
  </w:style>
  <w:style w:type="character" w:customStyle="1" w:styleId="CommentSubjectChar">
    <w:name w:val="Comment Subject Char"/>
    <w:basedOn w:val="CommentTextChar"/>
    <w:link w:val="CommentSubject"/>
    <w:uiPriority w:val="99"/>
    <w:semiHidden/>
    <w:rsid w:val="0046778D"/>
    <w:rPr>
      <w:b/>
      <w:bCs/>
      <w:sz w:val="20"/>
      <w:szCs w:val="20"/>
    </w:rPr>
  </w:style>
  <w:style w:type="paragraph" w:styleId="BalloonText">
    <w:name w:val="Balloon Text"/>
    <w:basedOn w:val="Normal"/>
    <w:link w:val="BalloonTextChar"/>
    <w:uiPriority w:val="99"/>
    <w:semiHidden/>
    <w:unhideWhenUsed/>
    <w:rsid w:val="00313A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3AAA"/>
    <w:rPr>
      <w:rFonts w:ascii="Times New Roman" w:hAnsi="Times New Roman" w:cs="Times New Roman"/>
      <w:sz w:val="18"/>
      <w:szCs w:val="18"/>
    </w:rPr>
  </w:style>
  <w:style w:type="table" w:styleId="TableGrid">
    <w:name w:val="Table Grid"/>
    <w:basedOn w:val="TableNormal"/>
    <w:uiPriority w:val="39"/>
    <w:rsid w:val="00BE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oomingtonidahocityclerk@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dcommittee.bloomington@gmail.com" TargetMode="External"/><Relationship Id="rId4" Type="http://schemas.openxmlformats.org/officeDocument/2006/relationships/settings" Target="settings.xml"/><Relationship Id="rId9" Type="http://schemas.openxmlformats.org/officeDocument/2006/relationships/hyperlink" Target="http://www.bloomingtonidaho.net"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A49D-55D0-EB4F-A042-F5CB9321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hart</dc:creator>
  <cp:keywords/>
  <dc:description/>
  <cp:lastModifiedBy>City Clerk</cp:lastModifiedBy>
  <cp:revision>2</cp:revision>
  <cp:lastPrinted>2022-05-10T20:20:00Z</cp:lastPrinted>
  <dcterms:created xsi:type="dcterms:W3CDTF">2024-07-16T23:59:00Z</dcterms:created>
  <dcterms:modified xsi:type="dcterms:W3CDTF">2024-07-16T23:59:00Z</dcterms:modified>
</cp:coreProperties>
</file>