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3C518" w14:textId="16433B1F" w:rsidR="005F45C9" w:rsidRPr="00F609A0" w:rsidRDefault="00C5290F" w:rsidP="00C5290F">
      <w:pPr>
        <w:tabs>
          <w:tab w:val="center" w:pos="4680"/>
        </w:tabs>
        <w:spacing w:after="120" w:afterAutospacing="0"/>
        <w:rPr>
          <w:rFonts w:cstheme="minorHAnsi"/>
          <w:b/>
          <w:bCs/>
          <w:sz w:val="36"/>
          <w:szCs w:val="36"/>
        </w:rPr>
      </w:pPr>
      <w:r w:rsidRPr="00523B0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3FE26A" wp14:editId="29DDC14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057275" cy="96202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36"/>
          <w:szCs w:val="36"/>
        </w:rPr>
        <w:tab/>
      </w:r>
      <w:r w:rsidR="006458EA" w:rsidRPr="00F609A0">
        <w:rPr>
          <w:rFonts w:cstheme="minorHAnsi"/>
          <w:b/>
          <w:bCs/>
          <w:sz w:val="36"/>
          <w:szCs w:val="36"/>
        </w:rPr>
        <w:t>The City of Bloomington</w:t>
      </w:r>
    </w:p>
    <w:p w14:paraId="4BF7D356" w14:textId="507E9DF3" w:rsidR="006458EA" w:rsidRPr="00F609A0" w:rsidRDefault="00C5290F" w:rsidP="00C5290F">
      <w:pPr>
        <w:tabs>
          <w:tab w:val="center" w:pos="4680"/>
        </w:tabs>
        <w:spacing w:after="120" w:afterAutospacing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ab/>
      </w:r>
      <w:r w:rsidR="00184E69" w:rsidRPr="00F609A0">
        <w:rPr>
          <w:rFonts w:cstheme="minorHAnsi"/>
          <w:b/>
          <w:bCs/>
          <w:sz w:val="36"/>
          <w:szCs w:val="36"/>
        </w:rPr>
        <w:t>Schedule of Fees</w:t>
      </w:r>
    </w:p>
    <w:p w14:paraId="21400D29" w14:textId="668EB50B" w:rsidR="00184E69" w:rsidRPr="00F609A0" w:rsidRDefault="00C5290F" w:rsidP="00C5290F">
      <w:pPr>
        <w:tabs>
          <w:tab w:val="center" w:pos="4680"/>
        </w:tabs>
        <w:spacing w:after="120" w:afterAutospacing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ab/>
      </w:r>
      <w:r w:rsidR="00184E69" w:rsidRPr="00F609A0">
        <w:rPr>
          <w:rFonts w:cstheme="minorHAnsi"/>
          <w:b/>
          <w:bCs/>
          <w:sz w:val="36"/>
          <w:szCs w:val="36"/>
        </w:rPr>
        <w:t xml:space="preserve">Effective </w:t>
      </w:r>
      <w:r w:rsidR="007B3D01">
        <w:rPr>
          <w:rFonts w:cstheme="minorHAnsi"/>
          <w:b/>
          <w:bCs/>
          <w:sz w:val="36"/>
          <w:szCs w:val="36"/>
        </w:rPr>
        <w:t>August 20, 2024</w:t>
      </w:r>
    </w:p>
    <w:p w14:paraId="635D9423" w14:textId="1808DD88" w:rsidR="006458EA" w:rsidRDefault="006458EA"/>
    <w:p w14:paraId="27276394" w14:textId="258AE7BE" w:rsidR="006458EA" w:rsidRPr="00184E69" w:rsidRDefault="006458EA">
      <w:pPr>
        <w:rPr>
          <w:b/>
          <w:bCs/>
          <w:sz w:val="28"/>
          <w:szCs w:val="28"/>
        </w:rPr>
      </w:pPr>
      <w:r w:rsidRPr="00184E69">
        <w:rPr>
          <w:b/>
          <w:bCs/>
          <w:sz w:val="28"/>
          <w:szCs w:val="28"/>
        </w:rPr>
        <w:t>Building Permit Fees</w:t>
      </w:r>
      <w:r w:rsidR="00DC1D46" w:rsidRPr="00184E69">
        <w:rPr>
          <w:b/>
          <w:bCs/>
          <w:sz w:val="28"/>
          <w:szCs w:val="28"/>
        </w:rPr>
        <w:t>:</w:t>
      </w:r>
      <w:r w:rsidR="00020B37" w:rsidRPr="00184E69">
        <w:rPr>
          <w:b/>
          <w:bCs/>
          <w:sz w:val="28"/>
          <w:szCs w:val="28"/>
        </w:rPr>
        <w:t xml:space="preserve"> (Residential and Agricultural)</w:t>
      </w:r>
    </w:p>
    <w:p w14:paraId="135020E6" w14:textId="051960D2" w:rsidR="00643709" w:rsidRDefault="00643709" w:rsidP="00F609A0">
      <w:pPr>
        <w:tabs>
          <w:tab w:val="left" w:leader="dot" w:pos="8100"/>
          <w:tab w:val="right" w:pos="9090"/>
        </w:tabs>
        <w:spacing w:after="160"/>
      </w:pPr>
      <w:r>
        <w:t>Structures under 200 sq. feet including roll-off sheds and containers</w:t>
      </w:r>
      <w:r w:rsidR="00184E69">
        <w:tab/>
      </w:r>
      <w:r>
        <w:t>$</w:t>
      </w:r>
      <w:r w:rsidR="00F609A0">
        <w:tab/>
      </w:r>
      <w:r w:rsidR="00EA103C">
        <w:t>50.00</w:t>
      </w:r>
    </w:p>
    <w:p w14:paraId="1F74A938" w14:textId="001CF933" w:rsidR="00EA103C" w:rsidRDefault="00643709" w:rsidP="00F609A0">
      <w:pPr>
        <w:tabs>
          <w:tab w:val="left" w:leader="dot" w:pos="8100"/>
          <w:tab w:val="right" w:pos="9090"/>
        </w:tabs>
        <w:spacing w:after="160"/>
      </w:pPr>
      <w:r>
        <w:t>Homes</w:t>
      </w:r>
      <w:r w:rsidR="00F609A0">
        <w:tab/>
      </w:r>
      <w:r w:rsidR="00EA103C">
        <w:t>$</w:t>
      </w:r>
      <w:r w:rsidR="00F609A0">
        <w:tab/>
      </w:r>
      <w:r w:rsidR="00EA103C">
        <w:t>400.0</w:t>
      </w:r>
      <w:r w:rsidR="00F609A0">
        <w:t>0</w:t>
      </w:r>
    </w:p>
    <w:p w14:paraId="08FF5CAE" w14:textId="7290D458" w:rsidR="00643709" w:rsidRDefault="00EA103C" w:rsidP="00F609A0">
      <w:pPr>
        <w:tabs>
          <w:tab w:val="left" w:leader="dot" w:pos="8100"/>
          <w:tab w:val="right" w:pos="9090"/>
        </w:tabs>
        <w:spacing w:after="160"/>
      </w:pPr>
      <w:r>
        <w:t>B</w:t>
      </w:r>
      <w:r w:rsidR="00643709">
        <w:t>arns, sheds additions, agriculture buildings and/or any other structure</w:t>
      </w:r>
      <w:r w:rsidR="00184E69">
        <w:tab/>
      </w:r>
      <w:r w:rsidR="00643709">
        <w:t>$</w:t>
      </w:r>
      <w:r w:rsidR="00F609A0">
        <w:tab/>
      </w:r>
      <w:r w:rsidR="00643709">
        <w:t>250.00</w:t>
      </w:r>
    </w:p>
    <w:p w14:paraId="3388DACA" w14:textId="392F245D" w:rsidR="00643709" w:rsidRDefault="00643709" w:rsidP="00F609A0">
      <w:pPr>
        <w:tabs>
          <w:tab w:val="left" w:leader="dot" w:pos="8100"/>
          <w:tab w:val="right" w:pos="9090"/>
        </w:tabs>
        <w:spacing w:after="160"/>
      </w:pPr>
      <w:r>
        <w:t xml:space="preserve">Change of Use </w:t>
      </w:r>
      <w:r w:rsidR="00184E69">
        <w:tab/>
      </w:r>
      <w:r>
        <w:t>$</w:t>
      </w:r>
      <w:r w:rsidR="00F609A0">
        <w:tab/>
      </w:r>
      <w:r>
        <w:t>250.00</w:t>
      </w:r>
    </w:p>
    <w:p w14:paraId="248F6C70" w14:textId="6208F0AE" w:rsidR="00643709" w:rsidRDefault="00643709" w:rsidP="00F609A0">
      <w:pPr>
        <w:tabs>
          <w:tab w:val="left" w:leader="dot" w:pos="8100"/>
          <w:tab w:val="right" w:pos="9090"/>
        </w:tabs>
        <w:spacing w:after="160"/>
      </w:pPr>
      <w:r>
        <w:t>Deck, Porch, Awning or attached lean-to</w:t>
      </w:r>
      <w:r w:rsidR="00F609A0">
        <w:tab/>
      </w:r>
      <w:r>
        <w:t>$</w:t>
      </w:r>
      <w:r w:rsidR="00F609A0">
        <w:tab/>
      </w:r>
      <w:r w:rsidR="00EA103C">
        <w:t>50</w:t>
      </w:r>
      <w:r>
        <w:t>.00</w:t>
      </w:r>
    </w:p>
    <w:p w14:paraId="0463813B" w14:textId="0C063EC5" w:rsidR="006458EA" w:rsidRDefault="00020B37" w:rsidP="00F609A0">
      <w:pPr>
        <w:tabs>
          <w:tab w:val="left" w:leader="dot" w:pos="8100"/>
          <w:tab w:val="right" w:pos="9090"/>
        </w:tabs>
        <w:spacing w:after="160"/>
      </w:pPr>
      <w:r>
        <w:t>Variance</w:t>
      </w:r>
      <w:r w:rsidR="00184E69">
        <w:t xml:space="preserve"> Request</w:t>
      </w:r>
      <w:r w:rsidR="00184E69">
        <w:tab/>
      </w:r>
      <w:r>
        <w:t>$</w:t>
      </w:r>
      <w:r w:rsidR="00F609A0">
        <w:tab/>
      </w:r>
      <w:r w:rsidR="00EA103C">
        <w:t>30</w:t>
      </w:r>
      <w:r>
        <w:t>0.00</w:t>
      </w:r>
    </w:p>
    <w:p w14:paraId="259E2066" w14:textId="66A2D332" w:rsidR="00020B37" w:rsidRDefault="00020B37" w:rsidP="00F609A0">
      <w:pPr>
        <w:tabs>
          <w:tab w:val="left" w:leader="dot" w:pos="8100"/>
          <w:tab w:val="right" w:pos="9090"/>
        </w:tabs>
        <w:spacing w:after="160"/>
      </w:pPr>
      <w:r>
        <w:t>Penalty Fee</w:t>
      </w:r>
      <w:r w:rsidR="00184E69">
        <w:t xml:space="preserve"> (for non</w:t>
      </w:r>
      <w:r w:rsidR="003D48E6">
        <w:t>-</w:t>
      </w:r>
      <w:r w:rsidR="00184E69">
        <w:t>compliance)</w:t>
      </w:r>
      <w:r w:rsidR="00184E69">
        <w:tab/>
      </w:r>
      <w:r>
        <w:t>$</w:t>
      </w:r>
      <w:r w:rsidR="00F609A0">
        <w:tab/>
      </w:r>
      <w:r>
        <w:t>300.00</w:t>
      </w:r>
    </w:p>
    <w:p w14:paraId="09CD28FA" w14:textId="0F8D17E2" w:rsidR="00020B37" w:rsidRDefault="00EA103C" w:rsidP="00F609A0">
      <w:pPr>
        <w:tabs>
          <w:tab w:val="left" w:leader="dot" w:pos="8100"/>
          <w:tab w:val="right" w:pos="9090"/>
        </w:tabs>
        <w:spacing w:after="160"/>
      </w:pPr>
      <w:r>
        <w:t>Annexation Fee</w:t>
      </w:r>
      <w:r>
        <w:tab/>
        <w:t>$</w:t>
      </w:r>
      <w:r w:rsidR="00F609A0">
        <w:tab/>
      </w:r>
      <w:r>
        <w:t>500.00</w:t>
      </w:r>
    </w:p>
    <w:p w14:paraId="705D7171" w14:textId="13A3C456" w:rsidR="00020B37" w:rsidRPr="00184E69" w:rsidRDefault="00020B37" w:rsidP="00C5290F">
      <w:pPr>
        <w:tabs>
          <w:tab w:val="left" w:leader="dot" w:pos="8100"/>
          <w:tab w:val="right" w:pos="9090"/>
        </w:tabs>
        <w:spacing w:after="160"/>
        <w:rPr>
          <w:b/>
          <w:bCs/>
          <w:sz w:val="28"/>
          <w:szCs w:val="28"/>
        </w:rPr>
      </w:pPr>
      <w:r w:rsidRPr="00184E69">
        <w:rPr>
          <w:b/>
          <w:bCs/>
          <w:sz w:val="28"/>
          <w:szCs w:val="28"/>
        </w:rPr>
        <w:t>Water Fees</w:t>
      </w:r>
      <w:r w:rsidR="00C5290F">
        <w:rPr>
          <w:b/>
          <w:bCs/>
          <w:sz w:val="28"/>
          <w:szCs w:val="28"/>
        </w:rPr>
        <w:t>:</w:t>
      </w:r>
    </w:p>
    <w:p w14:paraId="4B441D49" w14:textId="1913BDAC" w:rsidR="008133E2" w:rsidRDefault="008133E2" w:rsidP="00F609A0">
      <w:pPr>
        <w:tabs>
          <w:tab w:val="left" w:leader="dot" w:pos="8100"/>
          <w:tab w:val="right" w:pos="9090"/>
        </w:tabs>
        <w:spacing w:after="160"/>
      </w:pPr>
      <w:r>
        <w:t>Monthly Service Rate (per connection</w:t>
      </w:r>
      <w:r w:rsidR="00275A89">
        <w:t>)</w:t>
      </w:r>
      <w:r w:rsidR="00275A89">
        <w:tab/>
        <w:t>$</w:t>
      </w:r>
      <w:r w:rsidR="00F609A0">
        <w:tab/>
      </w:r>
      <w:r w:rsidR="00275A89">
        <w:t>29.00</w:t>
      </w:r>
    </w:p>
    <w:p w14:paraId="22232F36" w14:textId="25602B6E" w:rsidR="00275A89" w:rsidRDefault="00275A89" w:rsidP="00F609A0">
      <w:pPr>
        <w:tabs>
          <w:tab w:val="left" w:leader="dot" w:pos="8100"/>
          <w:tab w:val="right" w:pos="9090"/>
        </w:tabs>
        <w:spacing w:after="160"/>
      </w:pPr>
      <w:r>
        <w:t>Late Charge (assessed for each month delinquent)</w:t>
      </w:r>
      <w:r w:rsidR="00184E69">
        <w:tab/>
      </w:r>
      <w:r>
        <w:t>$</w:t>
      </w:r>
      <w:r w:rsidR="00F609A0">
        <w:tab/>
      </w:r>
      <w:r>
        <w:t>20.00</w:t>
      </w:r>
    </w:p>
    <w:p w14:paraId="25868625" w14:textId="756EDA6C" w:rsidR="00020B37" w:rsidRDefault="00020B37" w:rsidP="00F609A0">
      <w:pPr>
        <w:tabs>
          <w:tab w:val="left" w:leader="dot" w:pos="8100"/>
          <w:tab w:val="right" w:pos="9090"/>
        </w:tabs>
        <w:spacing w:after="160"/>
      </w:pPr>
      <w:r>
        <w:t>New Connection</w:t>
      </w:r>
      <w:r w:rsidR="00184E69">
        <w:t xml:space="preserve"> (includes meter and fittings)</w:t>
      </w:r>
      <w:r w:rsidR="00184E69">
        <w:tab/>
      </w:r>
      <w:r w:rsidR="00AF7DEA">
        <w:t>$</w:t>
      </w:r>
      <w:r w:rsidR="00F609A0">
        <w:tab/>
      </w:r>
      <w:r w:rsidR="00AF7DEA">
        <w:t>3,</w:t>
      </w:r>
      <w:r w:rsidR="00F2245B">
        <w:t>500.00</w:t>
      </w:r>
    </w:p>
    <w:p w14:paraId="235B0677" w14:textId="2588C675" w:rsidR="001A76E5" w:rsidRDefault="001A76E5" w:rsidP="00F609A0">
      <w:pPr>
        <w:tabs>
          <w:tab w:val="left" w:leader="dot" w:pos="8100"/>
          <w:tab w:val="right" w:pos="9090"/>
        </w:tabs>
        <w:spacing w:after="160"/>
      </w:pPr>
      <w:r>
        <w:t>Turn off/Turn on</w:t>
      </w:r>
      <w:r w:rsidR="00F609A0">
        <w:t xml:space="preserve"> Service</w:t>
      </w:r>
      <w:r w:rsidR="00184E69">
        <w:tab/>
      </w:r>
      <w:r w:rsidR="007D6B66">
        <w:t>$</w:t>
      </w:r>
      <w:r w:rsidR="00F609A0">
        <w:tab/>
      </w:r>
      <w:r w:rsidR="007D6B66">
        <w:t>50.00</w:t>
      </w:r>
    </w:p>
    <w:p w14:paraId="2359F648" w14:textId="79CF8177" w:rsidR="007D6B66" w:rsidRDefault="000657FC" w:rsidP="00F609A0">
      <w:pPr>
        <w:tabs>
          <w:tab w:val="left" w:leader="dot" w:pos="8100"/>
          <w:tab w:val="right" w:pos="9090"/>
        </w:tabs>
        <w:spacing w:after="160"/>
      </w:pPr>
      <w:r>
        <w:t>Meter Dispute Read</w:t>
      </w:r>
      <w:r w:rsidR="00184E69">
        <w:tab/>
      </w:r>
      <w:r>
        <w:t>$</w:t>
      </w:r>
      <w:r w:rsidR="00F609A0">
        <w:tab/>
      </w:r>
      <w:r w:rsidR="00514BF8">
        <w:t>50.00</w:t>
      </w:r>
    </w:p>
    <w:p w14:paraId="49EACEE8" w14:textId="0CAFC5C7" w:rsidR="00184E69" w:rsidRPr="003D48E6" w:rsidRDefault="003D48E6" w:rsidP="00C5290F">
      <w:pPr>
        <w:rPr>
          <w:b/>
          <w:bCs/>
          <w:sz w:val="28"/>
          <w:szCs w:val="28"/>
        </w:rPr>
      </w:pPr>
      <w:r w:rsidRPr="003D48E6">
        <w:rPr>
          <w:b/>
          <w:bCs/>
          <w:sz w:val="28"/>
          <w:szCs w:val="28"/>
        </w:rPr>
        <w:t>Sewer Fees</w:t>
      </w:r>
      <w:r w:rsidR="00C5290F">
        <w:rPr>
          <w:b/>
          <w:bCs/>
          <w:sz w:val="28"/>
          <w:szCs w:val="28"/>
        </w:rPr>
        <w:t>:</w:t>
      </w:r>
    </w:p>
    <w:p w14:paraId="0684221E" w14:textId="28A6A3F9" w:rsidR="00184E69" w:rsidRDefault="00184E69" w:rsidP="00F609A0">
      <w:pPr>
        <w:tabs>
          <w:tab w:val="left" w:leader="dot" w:pos="8100"/>
          <w:tab w:val="right" w:pos="9090"/>
        </w:tabs>
        <w:spacing w:after="160"/>
      </w:pPr>
      <w:r>
        <w:t xml:space="preserve">Monthly Service Rate </w:t>
      </w:r>
      <w:r>
        <w:tab/>
        <w:t>$</w:t>
      </w:r>
      <w:r w:rsidR="00F609A0">
        <w:tab/>
      </w:r>
      <w:r>
        <w:t>24.00</w:t>
      </w:r>
    </w:p>
    <w:p w14:paraId="4BEDD495" w14:textId="1BED571C" w:rsidR="00184E69" w:rsidRDefault="00184E69" w:rsidP="00F609A0">
      <w:pPr>
        <w:tabs>
          <w:tab w:val="left" w:leader="dot" w:pos="8100"/>
          <w:tab w:val="right" w:pos="9090"/>
        </w:tabs>
        <w:spacing w:after="160"/>
      </w:pPr>
      <w:r>
        <w:t>Late Charge</w:t>
      </w:r>
      <w:r w:rsidR="003D48E6">
        <w:t xml:space="preserve"> (assessed for each month delinquent)</w:t>
      </w:r>
      <w:r>
        <w:tab/>
        <w:t>$</w:t>
      </w:r>
      <w:r w:rsidR="00F609A0">
        <w:tab/>
      </w:r>
      <w:r>
        <w:t>20.00</w:t>
      </w:r>
    </w:p>
    <w:p w14:paraId="0DB0B4FC" w14:textId="7B3383DE" w:rsidR="006458EA" w:rsidRPr="00F609A0" w:rsidRDefault="00486816" w:rsidP="00F609A0">
      <w:pPr>
        <w:tabs>
          <w:tab w:val="left" w:leader="dot" w:pos="8100"/>
          <w:tab w:val="right" w:pos="9090"/>
        </w:tabs>
        <w:spacing w:after="160"/>
      </w:pPr>
      <w:r>
        <w:t>New Connection</w:t>
      </w:r>
      <w:r w:rsidR="00184E69">
        <w:tab/>
      </w:r>
      <w:r>
        <w:t>$</w:t>
      </w:r>
      <w:r w:rsidR="00F609A0">
        <w:tab/>
      </w:r>
      <w:r>
        <w:t>3,500.00</w:t>
      </w:r>
    </w:p>
    <w:sectPr w:rsidR="006458EA" w:rsidRPr="00F609A0" w:rsidSect="00C5290F">
      <w:footerReference w:type="default" r:id="rId8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5CB73" w14:textId="77777777" w:rsidR="001F1FAE" w:rsidRDefault="001F1FAE" w:rsidP="00C5290F">
      <w:pPr>
        <w:spacing w:after="0"/>
      </w:pPr>
      <w:r>
        <w:separator/>
      </w:r>
    </w:p>
  </w:endnote>
  <w:endnote w:type="continuationSeparator" w:id="0">
    <w:p w14:paraId="2C926D3B" w14:textId="77777777" w:rsidR="001F1FAE" w:rsidRDefault="001F1FAE" w:rsidP="00C52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5DCF" w14:textId="17BD4F40" w:rsidR="00C5290F" w:rsidRPr="00C5290F" w:rsidRDefault="00C5290F">
    <w:pPr>
      <w:pStyle w:val="Footer"/>
      <w:rPr>
        <w:sz w:val="16"/>
        <w:szCs w:val="16"/>
      </w:rPr>
    </w:pPr>
    <w:r w:rsidRPr="00C5290F">
      <w:rPr>
        <w:sz w:val="16"/>
        <w:szCs w:val="16"/>
      </w:rPr>
      <w:t xml:space="preserve">The City of Bloomington Schedule of Fees </w:t>
    </w:r>
    <w:r>
      <w:rPr>
        <w:sz w:val="16"/>
        <w:szCs w:val="16"/>
      </w:rPr>
      <w:t>Rev. 0</w:t>
    </w:r>
    <w:r w:rsidR="007B3D01">
      <w:rPr>
        <w:sz w:val="16"/>
        <w:szCs w:val="16"/>
      </w:rPr>
      <w:t>8.20.</w:t>
    </w:r>
    <w:r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9B53C" w14:textId="77777777" w:rsidR="001F1FAE" w:rsidRDefault="001F1FAE" w:rsidP="00C5290F">
      <w:pPr>
        <w:spacing w:after="0"/>
      </w:pPr>
      <w:r>
        <w:separator/>
      </w:r>
    </w:p>
  </w:footnote>
  <w:footnote w:type="continuationSeparator" w:id="0">
    <w:p w14:paraId="65A10C0A" w14:textId="77777777" w:rsidR="001F1FAE" w:rsidRDefault="001F1FAE" w:rsidP="00C52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94412"/>
    <w:multiLevelType w:val="hybridMultilevel"/>
    <w:tmpl w:val="2F16C6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93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EA"/>
    <w:rsid w:val="00020B37"/>
    <w:rsid w:val="000657FC"/>
    <w:rsid w:val="00184E69"/>
    <w:rsid w:val="001A76E5"/>
    <w:rsid w:val="001D036C"/>
    <w:rsid w:val="001F1FAE"/>
    <w:rsid w:val="001F6654"/>
    <w:rsid w:val="00275A89"/>
    <w:rsid w:val="003D48E6"/>
    <w:rsid w:val="003E4692"/>
    <w:rsid w:val="00424282"/>
    <w:rsid w:val="00486816"/>
    <w:rsid w:val="004F605D"/>
    <w:rsid w:val="00514BF8"/>
    <w:rsid w:val="005F45C9"/>
    <w:rsid w:val="00643709"/>
    <w:rsid w:val="006458EA"/>
    <w:rsid w:val="0065064B"/>
    <w:rsid w:val="007B3D01"/>
    <w:rsid w:val="007D6B66"/>
    <w:rsid w:val="008133E2"/>
    <w:rsid w:val="0085516F"/>
    <w:rsid w:val="00905B5B"/>
    <w:rsid w:val="00906363"/>
    <w:rsid w:val="00AF7DEA"/>
    <w:rsid w:val="00B6437E"/>
    <w:rsid w:val="00C5290F"/>
    <w:rsid w:val="00DC1D46"/>
    <w:rsid w:val="00EA103C"/>
    <w:rsid w:val="00EA55F0"/>
    <w:rsid w:val="00F2245B"/>
    <w:rsid w:val="00F609A0"/>
    <w:rsid w:val="00F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B711"/>
  <w15:chartTrackingRefBased/>
  <w15:docId w15:val="{78B909E5-BFC9-4F31-BA86-7847AA0E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0" w:afterAutospacing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9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290F"/>
  </w:style>
  <w:style w:type="paragraph" w:styleId="Footer">
    <w:name w:val="footer"/>
    <w:basedOn w:val="Normal"/>
    <w:link w:val="FooterChar"/>
    <w:uiPriority w:val="99"/>
    <w:unhideWhenUsed/>
    <w:rsid w:val="00C529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L and JANE SIMPSON</dc:creator>
  <cp:keywords/>
  <dc:description/>
  <cp:lastModifiedBy>City Clerk</cp:lastModifiedBy>
  <cp:revision>3</cp:revision>
  <dcterms:created xsi:type="dcterms:W3CDTF">2024-08-09T03:51:00Z</dcterms:created>
  <dcterms:modified xsi:type="dcterms:W3CDTF">2024-08-09T03:57:00Z</dcterms:modified>
</cp:coreProperties>
</file>